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B76B2" w14:textId="77777777" w:rsidR="00904A8C" w:rsidRDefault="00904A8C">
      <w:pPr>
        <w:pStyle w:val="Title"/>
        <w:jc w:val="left"/>
        <w:rPr>
          <w:rFonts w:ascii="Arial" w:hAnsi="Arial" w:cs="Arial"/>
          <w:b/>
        </w:rPr>
      </w:pPr>
    </w:p>
    <w:p w14:paraId="24E5766A" w14:textId="77777777" w:rsidR="00904A8C" w:rsidRDefault="00904A8C">
      <w:pPr>
        <w:pStyle w:val="Title"/>
        <w:jc w:val="left"/>
        <w:rPr>
          <w:rFonts w:ascii="Arial" w:hAnsi="Arial" w:cs="Arial"/>
          <w:b/>
        </w:rPr>
      </w:pPr>
    </w:p>
    <w:p w14:paraId="11FC7BA1" w14:textId="77777777" w:rsidR="00904A8C" w:rsidRDefault="00904A8C">
      <w:pPr>
        <w:pStyle w:val="Title"/>
        <w:rPr>
          <w:rFonts w:ascii="Arial" w:hAnsi="Arial" w:cs="Arial"/>
          <w:b/>
        </w:rPr>
      </w:pPr>
    </w:p>
    <w:p w14:paraId="1E1F8F08" w14:textId="77777777" w:rsidR="00904A8C" w:rsidRPr="0081328B" w:rsidRDefault="00904A8C">
      <w:pPr>
        <w:pStyle w:val="Title"/>
        <w:rPr>
          <w:rFonts w:ascii="Arial" w:hAnsi="Arial" w:cs="Arial"/>
          <w:b/>
          <w:szCs w:val="24"/>
        </w:rPr>
      </w:pPr>
      <w:bookmarkStart w:id="0" w:name="_GoBack"/>
      <w:r w:rsidRPr="0081328B">
        <w:rPr>
          <w:rFonts w:ascii="Arial" w:hAnsi="Arial" w:cs="Arial"/>
          <w:b/>
          <w:szCs w:val="24"/>
        </w:rPr>
        <w:t>Pharmacotherapy Core Curriculum</w:t>
      </w:r>
    </w:p>
    <w:p w14:paraId="3BBEDA95" w14:textId="77777777" w:rsidR="00904A8C" w:rsidRPr="0081328B" w:rsidRDefault="0081328B">
      <w:pPr>
        <w:pStyle w:val="Title"/>
        <w:rPr>
          <w:rFonts w:ascii="Arial" w:hAnsi="Arial" w:cs="Arial"/>
          <w:b/>
          <w:szCs w:val="24"/>
        </w:rPr>
      </w:pPr>
      <w:r w:rsidRPr="0081328B">
        <w:rPr>
          <w:rFonts w:ascii="Arial" w:hAnsi="Arial" w:cs="Arial"/>
          <w:b/>
          <w:color w:val="0F0F0F"/>
          <w:szCs w:val="24"/>
        </w:rPr>
        <w:t>Mount Sinai Beth Israel Residency in Urban Family Medicine</w:t>
      </w:r>
    </w:p>
    <w:p w14:paraId="23D45435" w14:textId="77777777" w:rsidR="00904A8C" w:rsidRPr="0081328B" w:rsidRDefault="00904A8C">
      <w:pPr>
        <w:pStyle w:val="Title"/>
        <w:rPr>
          <w:rFonts w:ascii="Arial" w:hAnsi="Arial" w:cs="Arial"/>
          <w:b/>
          <w:szCs w:val="24"/>
        </w:rPr>
      </w:pPr>
      <w:r w:rsidRPr="0081328B">
        <w:rPr>
          <w:rFonts w:ascii="Arial" w:hAnsi="Arial" w:cs="Arial"/>
          <w:b/>
          <w:szCs w:val="24"/>
        </w:rPr>
        <w:t>Institute for Urban Family Health</w:t>
      </w:r>
    </w:p>
    <w:bookmarkEnd w:id="0"/>
    <w:p w14:paraId="23AF3312" w14:textId="77777777" w:rsidR="00904A8C" w:rsidRDefault="00904A8C">
      <w:pPr>
        <w:pStyle w:val="Title"/>
        <w:jc w:val="left"/>
        <w:rPr>
          <w:rFonts w:ascii="Arial" w:hAnsi="Arial" w:cs="Arial"/>
          <w:b/>
        </w:rPr>
      </w:pPr>
    </w:p>
    <w:p w14:paraId="13470DC3" w14:textId="77777777" w:rsidR="00904A8C" w:rsidRDefault="00904A8C">
      <w:pPr>
        <w:pStyle w:val="Title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Coordinators: </w:t>
      </w:r>
    </w:p>
    <w:p w14:paraId="27E7AB9D" w14:textId="77777777" w:rsidR="00904A8C" w:rsidRDefault="00904A8C">
      <w:pPr>
        <w:pStyle w:val="Title"/>
        <w:jc w:val="left"/>
        <w:rPr>
          <w:rFonts w:ascii="Arial" w:hAnsi="Arial" w:cs="Arial"/>
          <w:b/>
        </w:rPr>
      </w:pPr>
      <w:r>
        <w:rPr>
          <w:rFonts w:ascii="Arial" w:hAnsi="Arial" w:cs="Arial"/>
          <w:szCs w:val="24"/>
        </w:rPr>
        <w:t xml:space="preserve">Sharon See, </w:t>
      </w:r>
      <w:proofErr w:type="spellStart"/>
      <w:r>
        <w:rPr>
          <w:rFonts w:ascii="Arial" w:hAnsi="Arial" w:cs="Arial"/>
          <w:szCs w:val="24"/>
        </w:rPr>
        <w:t>Pharm.D</w:t>
      </w:r>
      <w:proofErr w:type="spellEnd"/>
      <w:proofErr w:type="gramStart"/>
      <w:r>
        <w:rPr>
          <w:rFonts w:ascii="Arial" w:hAnsi="Arial" w:cs="Arial"/>
          <w:szCs w:val="24"/>
        </w:rPr>
        <w:t>.,</w:t>
      </w:r>
      <w:proofErr w:type="gramEnd"/>
      <w:r>
        <w:rPr>
          <w:rFonts w:ascii="Arial" w:hAnsi="Arial" w:cs="Arial"/>
          <w:szCs w:val="24"/>
        </w:rPr>
        <w:t xml:space="preserve"> BCPS (inpatient pharmacotherapy curriculum)</w:t>
      </w:r>
      <w:r>
        <w:rPr>
          <w:rFonts w:ascii="Arial" w:hAnsi="Arial" w:cs="Arial"/>
          <w:b/>
        </w:rPr>
        <w:t xml:space="preserve"> </w:t>
      </w:r>
    </w:p>
    <w:p w14:paraId="7DAF5B3B" w14:textId="77777777" w:rsidR="004D59AD" w:rsidRPr="004D59AD" w:rsidRDefault="004D59AD">
      <w:pPr>
        <w:pStyle w:val="Title"/>
        <w:jc w:val="left"/>
        <w:rPr>
          <w:rFonts w:ascii="Arial" w:hAnsi="Arial" w:cs="Arial"/>
        </w:rPr>
      </w:pPr>
      <w:r w:rsidRPr="004D59AD">
        <w:rPr>
          <w:rFonts w:ascii="Arial" w:hAnsi="Arial" w:cs="Arial"/>
          <w:u w:val="single"/>
        </w:rPr>
        <w:t>Location:</w:t>
      </w:r>
      <w:r>
        <w:rPr>
          <w:rFonts w:ascii="Arial" w:hAnsi="Arial" w:cs="Arial"/>
        </w:rPr>
        <w:t xml:space="preserve"> BIMC </w:t>
      </w:r>
      <w:r w:rsidRPr="004D59AD">
        <w:rPr>
          <w:rFonts w:ascii="Arial" w:hAnsi="Arial" w:cs="Arial"/>
        </w:rPr>
        <w:t xml:space="preserve">14 Baird Hall Room </w:t>
      </w:r>
      <w:r w:rsidR="00C17A24">
        <w:rPr>
          <w:rFonts w:ascii="Arial" w:hAnsi="Arial" w:cs="Arial"/>
        </w:rPr>
        <w:t>4</w:t>
      </w:r>
      <w:r w:rsidRPr="004D59A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; </w:t>
      </w:r>
      <w:r w:rsidRPr="004D59AD">
        <w:rPr>
          <w:rFonts w:ascii="Arial" w:hAnsi="Arial" w:cs="Arial"/>
        </w:rPr>
        <w:t>(O) 212-844-1955  (C) 201-320-4896</w:t>
      </w:r>
    </w:p>
    <w:p w14:paraId="4B4BE549" w14:textId="77777777" w:rsidR="00904A8C" w:rsidRDefault="00904A8C">
      <w:pPr>
        <w:pStyle w:val="Title"/>
        <w:jc w:val="lef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Regina </w:t>
      </w:r>
      <w:proofErr w:type="spellStart"/>
      <w:r>
        <w:rPr>
          <w:rFonts w:ascii="Arial" w:hAnsi="Arial" w:cs="Arial"/>
          <w:szCs w:val="24"/>
        </w:rPr>
        <w:t>Ginzburg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PharmD</w:t>
      </w:r>
      <w:proofErr w:type="spellEnd"/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(</w:t>
      </w:r>
      <w:proofErr w:type="gramStart"/>
      <w:r>
        <w:rPr>
          <w:rFonts w:ascii="Arial" w:hAnsi="Arial" w:cs="Arial"/>
          <w:szCs w:val="24"/>
        </w:rPr>
        <w:t>outpatient</w:t>
      </w:r>
      <w:proofErr w:type="gramEnd"/>
      <w:r>
        <w:rPr>
          <w:rFonts w:ascii="Arial" w:hAnsi="Arial" w:cs="Arial"/>
          <w:szCs w:val="24"/>
        </w:rPr>
        <w:t xml:space="preserve"> pharmacotherapy curriculum)  </w:t>
      </w:r>
    </w:p>
    <w:p w14:paraId="39A80F4A" w14:textId="77777777" w:rsidR="004D59AD" w:rsidRDefault="004D59AD">
      <w:pPr>
        <w:pStyle w:val="Title"/>
        <w:jc w:val="left"/>
        <w:rPr>
          <w:rFonts w:ascii="Arial" w:hAnsi="Arial" w:cs="Arial"/>
          <w:b/>
        </w:rPr>
      </w:pPr>
      <w:r w:rsidRPr="004D59AD">
        <w:rPr>
          <w:rFonts w:ascii="Arial" w:hAnsi="Arial" w:cs="Arial"/>
          <w:szCs w:val="24"/>
          <w:u w:val="single"/>
        </w:rPr>
        <w:t>Location:</w:t>
      </w:r>
      <w:r>
        <w:rPr>
          <w:rFonts w:ascii="Arial" w:hAnsi="Arial" w:cs="Arial"/>
          <w:szCs w:val="24"/>
        </w:rPr>
        <w:t xml:space="preserve"> 16 E 16</w:t>
      </w:r>
      <w:r w:rsidRPr="004D59AD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St, 5</w:t>
      </w:r>
      <w:r w:rsidRPr="004D59AD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Floor: (O) 212-206-5233 (C) 718-344-3849</w:t>
      </w:r>
    </w:p>
    <w:p w14:paraId="7F5F67B1" w14:textId="77777777" w:rsidR="00904A8C" w:rsidRDefault="00904A8C">
      <w:pPr>
        <w:pStyle w:val="Title"/>
        <w:rPr>
          <w:rFonts w:ascii="Arial" w:hAnsi="Arial" w:cs="Arial"/>
          <w:b/>
        </w:rPr>
      </w:pPr>
    </w:p>
    <w:p w14:paraId="0A19DB07" w14:textId="77777777" w:rsidR="00904A8C" w:rsidRDefault="00904A8C">
      <w:pPr>
        <w:pStyle w:val="Title"/>
        <w:rPr>
          <w:rFonts w:ascii="Arial" w:hAnsi="Arial" w:cs="Arial"/>
          <w:b/>
          <w:szCs w:val="24"/>
          <w:vertAlign w:val="superscript"/>
        </w:rPr>
      </w:pPr>
      <w:r>
        <w:rPr>
          <w:rFonts w:ascii="Arial" w:hAnsi="Arial" w:cs="Arial"/>
          <w:b/>
        </w:rPr>
        <w:t>Table 1. Pharmacotherapy Core Curriculum</w:t>
      </w:r>
      <w:r>
        <w:rPr>
          <w:rFonts w:ascii="Arial" w:hAnsi="Arial" w:cs="Arial"/>
          <w:b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904A8C" w14:paraId="3541385B" w14:textId="77777777">
        <w:tc>
          <w:tcPr>
            <w:tcW w:w="8856" w:type="dxa"/>
          </w:tcPr>
          <w:p w14:paraId="1CF45A69" w14:textId="77777777" w:rsidR="00904A8C" w:rsidRDefault="00904A8C">
            <w:pPr>
              <w:pStyle w:val="Title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Medical Conditions</w:t>
            </w:r>
          </w:p>
          <w:p w14:paraId="653D30D4" w14:textId="77777777" w:rsidR="00904A8C" w:rsidRDefault="00904A8C">
            <w:pPr>
              <w:pStyle w:val="Title"/>
              <w:numPr>
                <w:ilvl w:val="0"/>
                <w:numId w:val="18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Cardiology (HTN, IHD, dyslipidemia, HF, </w:t>
            </w:r>
            <w:proofErr w:type="spellStart"/>
            <w:r>
              <w:rPr>
                <w:rFonts w:ascii="Arial" w:hAnsi="Arial" w:cs="Arial"/>
              </w:rPr>
              <w:t>Afib</w:t>
            </w:r>
            <w:proofErr w:type="spellEnd"/>
            <w:r>
              <w:rPr>
                <w:rFonts w:ascii="Arial" w:hAnsi="Arial" w:cs="Arial"/>
              </w:rPr>
              <w:t>, thromboembolism)</w:t>
            </w:r>
          </w:p>
          <w:p w14:paraId="7787282D" w14:textId="77777777" w:rsidR="00904A8C" w:rsidRDefault="00904A8C">
            <w:pPr>
              <w:pStyle w:val="Title"/>
              <w:numPr>
                <w:ilvl w:val="0"/>
                <w:numId w:val="18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Dermatology (acne, skin infections)</w:t>
            </w:r>
          </w:p>
          <w:p w14:paraId="171D4D85" w14:textId="77777777" w:rsidR="00904A8C" w:rsidRDefault="00904A8C">
            <w:pPr>
              <w:pStyle w:val="Title"/>
              <w:numPr>
                <w:ilvl w:val="0"/>
                <w:numId w:val="18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Endocrinology (DM, thyroid disease)</w:t>
            </w:r>
          </w:p>
          <w:p w14:paraId="5A33B4DE" w14:textId="77777777" w:rsidR="00904A8C" w:rsidRDefault="00904A8C">
            <w:pPr>
              <w:pStyle w:val="Title"/>
              <w:numPr>
                <w:ilvl w:val="0"/>
                <w:numId w:val="18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Gastrointestinal (PUD, GERD, dyspepsia, constipation, diarrhea, cirrhosis)</w:t>
            </w:r>
          </w:p>
          <w:p w14:paraId="0CAE826A" w14:textId="77777777" w:rsidR="00904A8C" w:rsidRDefault="00904A8C">
            <w:pPr>
              <w:pStyle w:val="Title"/>
              <w:numPr>
                <w:ilvl w:val="0"/>
                <w:numId w:val="18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Infectious Disease (otitis media, UTIs, acute UR/LR illness)</w:t>
            </w:r>
          </w:p>
          <w:p w14:paraId="1DCDE737" w14:textId="77777777" w:rsidR="00904A8C" w:rsidRDefault="00904A8C">
            <w:pPr>
              <w:pStyle w:val="Title"/>
              <w:numPr>
                <w:ilvl w:val="0"/>
                <w:numId w:val="18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 (depression, anxiety, bipolar disorder)</w:t>
            </w:r>
          </w:p>
          <w:p w14:paraId="7F2BE020" w14:textId="77777777" w:rsidR="00904A8C" w:rsidRDefault="00904A8C">
            <w:pPr>
              <w:pStyle w:val="Title"/>
              <w:numPr>
                <w:ilvl w:val="0"/>
                <w:numId w:val="18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Musculoskeletal (arthritis, gout, acute/chronic pain management)</w:t>
            </w:r>
          </w:p>
          <w:p w14:paraId="51421FD7" w14:textId="77777777" w:rsidR="00904A8C" w:rsidRDefault="00904A8C">
            <w:pPr>
              <w:pStyle w:val="Title"/>
              <w:numPr>
                <w:ilvl w:val="0"/>
                <w:numId w:val="18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Neurology (headaches, stroke, Parkinson’s disease, dementia, epilepsy)</w:t>
            </w:r>
          </w:p>
          <w:p w14:paraId="70CC4A74" w14:textId="77777777" w:rsidR="00904A8C" w:rsidRDefault="00904A8C">
            <w:pPr>
              <w:pStyle w:val="Title"/>
              <w:numPr>
                <w:ilvl w:val="0"/>
                <w:numId w:val="18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Prevention (immunizations, smoking cessation, substance abuse, common poisoning/antidotes)</w:t>
            </w:r>
          </w:p>
          <w:p w14:paraId="68512BB0" w14:textId="77777777" w:rsidR="00904A8C" w:rsidRDefault="00904A8C">
            <w:pPr>
              <w:pStyle w:val="Title"/>
              <w:numPr>
                <w:ilvl w:val="0"/>
                <w:numId w:val="18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Pulmonary (asthma, COPD, sinusitis, chronic rhinitis)</w:t>
            </w:r>
          </w:p>
          <w:p w14:paraId="0D060058" w14:textId="77777777" w:rsidR="00904A8C" w:rsidRDefault="00904A8C">
            <w:pPr>
              <w:pStyle w:val="Title"/>
              <w:numPr>
                <w:ilvl w:val="0"/>
                <w:numId w:val="18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Women/men’s health (contraceptive/pregnancy care, osteoporosis, menopause, sexual dysfunction)</w:t>
            </w:r>
          </w:p>
          <w:p w14:paraId="3A47D7AE" w14:textId="77777777" w:rsidR="00904A8C" w:rsidRDefault="00904A8C">
            <w:pPr>
              <w:pStyle w:val="Title"/>
              <w:jc w:val="left"/>
              <w:rPr>
                <w:rFonts w:ascii="Arial" w:hAnsi="Arial" w:cs="Arial"/>
                <w:b/>
              </w:rPr>
            </w:pPr>
          </w:p>
          <w:p w14:paraId="712A1263" w14:textId="77777777" w:rsidR="00904A8C" w:rsidRDefault="00904A8C">
            <w:pPr>
              <w:pStyle w:val="Title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 Pharmacotherapy Principles</w:t>
            </w:r>
          </w:p>
          <w:p w14:paraId="76105A8B" w14:textId="77777777" w:rsidR="00904A8C" w:rsidRDefault="00904A8C">
            <w:pPr>
              <w:pStyle w:val="Title"/>
              <w:numPr>
                <w:ilvl w:val="0"/>
                <w:numId w:val="19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 individualized therapeutic goals and evaluate therapeutic outcomes</w:t>
            </w:r>
          </w:p>
          <w:p w14:paraId="6C6E8CFD" w14:textId="77777777" w:rsidR="00904A8C" w:rsidRDefault="00904A8C">
            <w:pPr>
              <w:pStyle w:val="Title"/>
              <w:numPr>
                <w:ilvl w:val="0"/>
                <w:numId w:val="19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cost-effective pharmacotherapy</w:t>
            </w:r>
          </w:p>
          <w:p w14:paraId="6823C7E9" w14:textId="77777777" w:rsidR="00904A8C" w:rsidRDefault="00904A8C">
            <w:pPr>
              <w:pStyle w:val="Title"/>
              <w:numPr>
                <w:ilvl w:val="0"/>
                <w:numId w:val="19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Recognize, avoid, and manage adverse drug reactions; drug allergies; drug-drug, drug-herb/supplement, and drug-food interactions</w:t>
            </w:r>
          </w:p>
          <w:p w14:paraId="3FB9152E" w14:textId="77777777" w:rsidR="00904A8C" w:rsidRDefault="00904A8C">
            <w:pPr>
              <w:pStyle w:val="Title"/>
              <w:numPr>
                <w:ilvl w:val="0"/>
                <w:numId w:val="19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Prescribe based on considerations in special populations (pediatrics, geriatrics, obstetrics)</w:t>
            </w:r>
          </w:p>
          <w:p w14:paraId="3A6E4FE4" w14:textId="77777777" w:rsidR="00904A8C" w:rsidRDefault="00904A8C">
            <w:pPr>
              <w:pStyle w:val="Title"/>
              <w:numPr>
                <w:ilvl w:val="0"/>
                <w:numId w:val="19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 appropriately based on hepatic and renal function</w:t>
            </w:r>
          </w:p>
          <w:p w14:paraId="34FBB0ED" w14:textId="77777777" w:rsidR="00904A8C" w:rsidRDefault="00904A8C">
            <w:pPr>
              <w:pStyle w:val="Title"/>
              <w:numPr>
                <w:ilvl w:val="0"/>
                <w:numId w:val="19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Therapeutic drug monitoring (how and why to measure drug concentrations)</w:t>
            </w:r>
          </w:p>
          <w:p w14:paraId="36BF386F" w14:textId="77777777" w:rsidR="00904A8C" w:rsidRDefault="00904A8C">
            <w:pPr>
              <w:pStyle w:val="Title"/>
              <w:numPr>
                <w:ilvl w:val="0"/>
                <w:numId w:val="19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the use of complementary and alternative medicine</w:t>
            </w:r>
          </w:p>
          <w:p w14:paraId="60E4C6F9" w14:textId="77777777" w:rsidR="00904A8C" w:rsidRDefault="00904A8C">
            <w:pPr>
              <w:pStyle w:val="Title"/>
              <w:numPr>
                <w:ilvl w:val="0"/>
                <w:numId w:val="19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Critically evaluate scientific literature and practice evidence-based medicine</w:t>
            </w:r>
          </w:p>
          <w:p w14:paraId="43B237B1" w14:textId="77777777" w:rsidR="00904A8C" w:rsidRDefault="00904A8C">
            <w:pPr>
              <w:pStyle w:val="Title"/>
              <w:numPr>
                <w:ilvl w:val="0"/>
                <w:numId w:val="19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sources for accessing unbiased drug information</w:t>
            </w:r>
          </w:p>
          <w:p w14:paraId="270F5718" w14:textId="77777777" w:rsidR="00904A8C" w:rsidRDefault="00904A8C">
            <w:pPr>
              <w:pStyle w:val="Title"/>
              <w:numPr>
                <w:ilvl w:val="0"/>
                <w:numId w:val="19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patient education as necessary</w:t>
            </w:r>
          </w:p>
          <w:p w14:paraId="128D0CBD" w14:textId="77777777" w:rsidR="00904A8C" w:rsidRDefault="00904A8C">
            <w:pPr>
              <w:pStyle w:val="Title"/>
              <w:numPr>
                <w:ilvl w:val="0"/>
                <w:numId w:val="19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Prescribe medications with consideration of insurance plan and hospital formularies</w:t>
            </w:r>
          </w:p>
          <w:p w14:paraId="482E5A0B" w14:textId="77777777" w:rsidR="00904A8C" w:rsidRDefault="00904A8C">
            <w:pPr>
              <w:pStyle w:val="Title"/>
              <w:numPr>
                <w:ilvl w:val="0"/>
                <w:numId w:val="19"/>
              </w:num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Pharmacy regulations (prescription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writing, controlled substances) </w:t>
            </w:r>
          </w:p>
        </w:tc>
      </w:tr>
    </w:tbl>
    <w:p w14:paraId="221BC52A" w14:textId="77777777" w:rsidR="00904A8C" w:rsidRDefault="00904A8C">
      <w:pPr>
        <w:pStyle w:val="Title"/>
        <w:rPr>
          <w:rFonts w:ascii="Arial" w:hAnsi="Arial" w:cs="Arial"/>
          <w:b/>
        </w:rPr>
      </w:pPr>
    </w:p>
    <w:p w14:paraId="1E67A863" w14:textId="77777777" w:rsidR="00904A8C" w:rsidRDefault="00904A8C">
      <w:pPr>
        <w:pStyle w:val="Title"/>
        <w:ind w:left="360"/>
        <w:jc w:val="left"/>
        <w:rPr>
          <w:rFonts w:ascii="Arial" w:hAnsi="Arial" w:cs="Arial"/>
          <w:b/>
        </w:rPr>
      </w:pPr>
    </w:p>
    <w:p w14:paraId="09B3A66D" w14:textId="77777777" w:rsidR="00904A8C" w:rsidRDefault="00904A8C">
      <w:pPr>
        <w:pStyle w:val="Title"/>
        <w:numPr>
          <w:ilvl w:val="0"/>
          <w:numId w:val="2"/>
        </w:num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Goals of a Pharmacotherapy Curriculum</w:t>
      </w:r>
    </w:p>
    <w:p w14:paraId="4C044983" w14:textId="77777777" w:rsidR="00904A8C" w:rsidRDefault="00904A8C">
      <w:pPr>
        <w:pStyle w:val="Title"/>
        <w:numPr>
          <w:ilvl w:val="0"/>
          <w:numId w:val="3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educate the resident in using the appropriate tools needed in managing drug therapy, which will ultimately lead to excellent, rational medical care.  </w:t>
      </w:r>
    </w:p>
    <w:p w14:paraId="5B84FCFB" w14:textId="77777777" w:rsidR="00904A8C" w:rsidRDefault="00904A8C">
      <w:pPr>
        <w:pStyle w:val="Title"/>
        <w:numPr>
          <w:ilvl w:val="0"/>
          <w:numId w:val="3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train residents to justify their drug selection for their patients using evidence based medicine.</w:t>
      </w:r>
    </w:p>
    <w:p w14:paraId="17EA1396" w14:textId="77777777" w:rsidR="00904A8C" w:rsidRDefault="00904A8C">
      <w:pPr>
        <w:pStyle w:val="Title"/>
        <w:numPr>
          <w:ilvl w:val="0"/>
          <w:numId w:val="3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address the following competencies:</w:t>
      </w:r>
    </w:p>
    <w:p w14:paraId="09FE1246" w14:textId="77777777" w:rsidR="00904A8C" w:rsidRDefault="00904A8C">
      <w:pPr>
        <w:pStyle w:val="Title"/>
        <w:jc w:val="left"/>
        <w:rPr>
          <w:rFonts w:ascii="Arial" w:hAnsi="Arial" w:cs="Arial"/>
          <w:szCs w:val="24"/>
        </w:rPr>
      </w:pPr>
    </w:p>
    <w:p w14:paraId="730FC46B" w14:textId="77777777" w:rsidR="00904A8C" w:rsidRDefault="00904A8C">
      <w:pPr>
        <w:pStyle w:val="Title"/>
        <w:ind w:firstLine="360"/>
        <w:jc w:val="left"/>
        <w:rPr>
          <w:rFonts w:ascii="Arial" w:hAnsi="Arial" w:cs="Arial"/>
          <w:b/>
          <w:szCs w:val="24"/>
          <w:vertAlign w:val="superscript"/>
        </w:rPr>
      </w:pPr>
      <w:r>
        <w:rPr>
          <w:rFonts w:ascii="Arial" w:hAnsi="Arial" w:cs="Arial"/>
          <w:b/>
          <w:szCs w:val="24"/>
        </w:rPr>
        <w:t>B.</w:t>
      </w:r>
      <w:r>
        <w:rPr>
          <w:rFonts w:ascii="Arial" w:hAnsi="Arial" w:cs="Arial"/>
          <w:b/>
          <w:szCs w:val="24"/>
        </w:rPr>
        <w:tab/>
        <w:t>Core Competencies</w:t>
      </w:r>
      <w:r>
        <w:rPr>
          <w:rFonts w:ascii="Arial" w:hAnsi="Arial" w:cs="Arial"/>
          <w:b/>
          <w:szCs w:val="24"/>
          <w:vertAlign w:val="superscript"/>
        </w:rPr>
        <w:t>1</w:t>
      </w:r>
    </w:p>
    <w:p w14:paraId="3EEF3787" w14:textId="77777777" w:rsidR="00904A8C" w:rsidRDefault="00904A8C">
      <w:pPr>
        <w:pStyle w:val="Title"/>
        <w:jc w:val="left"/>
        <w:rPr>
          <w:rFonts w:ascii="Arial" w:hAnsi="Arial" w:cs="Arial"/>
          <w:szCs w:val="24"/>
        </w:rPr>
      </w:pPr>
    </w:p>
    <w:p w14:paraId="7A321D37" w14:textId="77777777" w:rsidR="00904A8C" w:rsidRDefault="00904A8C">
      <w:pPr>
        <w:pStyle w:val="Title"/>
        <w:numPr>
          <w:ilvl w:val="0"/>
          <w:numId w:val="25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Medical Knowledge</w:t>
      </w:r>
    </w:p>
    <w:p w14:paraId="6F97CBC0" w14:textId="77777777" w:rsidR="00904A8C" w:rsidRDefault="00904A8C">
      <w:pPr>
        <w:pStyle w:val="Title"/>
        <w:numPr>
          <w:ilvl w:val="1"/>
          <w:numId w:val="25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Select medications judiciously and rationally for each patient with appropriate dosing regimen </w:t>
      </w:r>
    </w:p>
    <w:p w14:paraId="2D707FDC" w14:textId="77777777" w:rsidR="00904A8C" w:rsidRDefault="00904A8C">
      <w:pPr>
        <w:pStyle w:val="Title"/>
        <w:numPr>
          <w:ilvl w:val="1"/>
          <w:numId w:val="25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Know and apply the basic principles of pharmacology and clinical pharmacotherapy (see core curriculum, Table 1)</w:t>
      </w:r>
    </w:p>
    <w:p w14:paraId="4FE5DF2E" w14:textId="77777777" w:rsidR="00904A8C" w:rsidRDefault="00904A8C">
      <w:pPr>
        <w:pStyle w:val="Title"/>
        <w:ind w:left="1620"/>
        <w:jc w:val="left"/>
        <w:rPr>
          <w:rFonts w:ascii="Arial" w:hAnsi="Arial" w:cs="Arial"/>
          <w:szCs w:val="24"/>
        </w:rPr>
      </w:pPr>
    </w:p>
    <w:p w14:paraId="40AFD3C2" w14:textId="77777777" w:rsidR="00904A8C" w:rsidRDefault="00904A8C">
      <w:pPr>
        <w:pStyle w:val="Title"/>
        <w:numPr>
          <w:ilvl w:val="0"/>
          <w:numId w:val="25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Patient Care</w:t>
      </w:r>
    </w:p>
    <w:p w14:paraId="345B9078" w14:textId="77777777" w:rsidR="00904A8C" w:rsidRDefault="00904A8C">
      <w:pPr>
        <w:pStyle w:val="Title"/>
        <w:numPr>
          <w:ilvl w:val="1"/>
          <w:numId w:val="25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Treat all patients with respect; value diversity and commit to confidentiality and ethical practice</w:t>
      </w:r>
    </w:p>
    <w:p w14:paraId="37C22103" w14:textId="77777777" w:rsidR="00904A8C" w:rsidRDefault="00904A8C">
      <w:pPr>
        <w:pStyle w:val="Title"/>
        <w:numPr>
          <w:ilvl w:val="1"/>
          <w:numId w:val="25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Make informed pharmacotherapy decisions that are patient focused, evidence based, cost-effective, and clinically sound</w:t>
      </w:r>
    </w:p>
    <w:p w14:paraId="2D794CA1" w14:textId="77777777" w:rsidR="00904A8C" w:rsidRDefault="00904A8C">
      <w:pPr>
        <w:pStyle w:val="Title"/>
        <w:numPr>
          <w:ilvl w:val="1"/>
          <w:numId w:val="25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Critically evaluate appropriateness of patient medications</w:t>
      </w:r>
    </w:p>
    <w:p w14:paraId="217D7C7B" w14:textId="77777777" w:rsidR="00904A8C" w:rsidRDefault="00904A8C">
      <w:pPr>
        <w:pStyle w:val="Title"/>
        <w:numPr>
          <w:ilvl w:val="1"/>
          <w:numId w:val="25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Obtain an accurate and complete medication history</w:t>
      </w:r>
    </w:p>
    <w:p w14:paraId="661D32CE" w14:textId="77777777" w:rsidR="00904A8C" w:rsidRDefault="00904A8C">
      <w:pPr>
        <w:pStyle w:val="Title"/>
        <w:numPr>
          <w:ilvl w:val="1"/>
          <w:numId w:val="25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Develop and carry out medication management plans</w:t>
      </w:r>
    </w:p>
    <w:p w14:paraId="0932E48D" w14:textId="77777777" w:rsidR="00904A8C" w:rsidRDefault="00904A8C">
      <w:pPr>
        <w:pStyle w:val="Title"/>
        <w:numPr>
          <w:ilvl w:val="1"/>
          <w:numId w:val="25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Counsel and educate patients and their families about proper medication use</w:t>
      </w:r>
    </w:p>
    <w:p w14:paraId="0076B54A" w14:textId="77777777" w:rsidR="00904A8C" w:rsidRDefault="00904A8C">
      <w:pPr>
        <w:pStyle w:val="Title"/>
        <w:numPr>
          <w:ilvl w:val="1"/>
          <w:numId w:val="25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Demonstrate proper use of common medications that require correct procedures</w:t>
      </w:r>
    </w:p>
    <w:p w14:paraId="651596F8" w14:textId="77777777" w:rsidR="00904A8C" w:rsidRDefault="00904A8C">
      <w:pPr>
        <w:pStyle w:val="Title"/>
        <w:numPr>
          <w:ilvl w:val="1"/>
          <w:numId w:val="25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Provide pharmacotherapy aimed at health maintenance and prevention</w:t>
      </w:r>
    </w:p>
    <w:p w14:paraId="084DA60E" w14:textId="77777777" w:rsidR="00904A8C" w:rsidRDefault="00904A8C">
      <w:pPr>
        <w:pStyle w:val="Title"/>
        <w:numPr>
          <w:ilvl w:val="1"/>
          <w:numId w:val="25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Value expertise of other health professionals and collaborate in interdisciplinary teams</w:t>
      </w:r>
    </w:p>
    <w:p w14:paraId="25E80CA0" w14:textId="77777777" w:rsidR="00904A8C" w:rsidRDefault="00904A8C">
      <w:pPr>
        <w:pStyle w:val="Title"/>
        <w:ind w:left="1440"/>
        <w:jc w:val="left"/>
        <w:rPr>
          <w:rFonts w:ascii="Arial" w:hAnsi="Arial" w:cs="Arial"/>
          <w:szCs w:val="24"/>
        </w:rPr>
      </w:pPr>
    </w:p>
    <w:p w14:paraId="5239300A" w14:textId="77777777" w:rsidR="00904A8C" w:rsidRDefault="00904A8C">
      <w:pPr>
        <w:pStyle w:val="Title"/>
        <w:numPr>
          <w:ilvl w:val="0"/>
          <w:numId w:val="25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Interpersonal and Communication Skills / Professionalism</w:t>
      </w:r>
    </w:p>
    <w:p w14:paraId="76F4C845" w14:textId="77777777" w:rsidR="00904A8C" w:rsidRDefault="00904A8C">
      <w:pPr>
        <w:pStyle w:val="Title"/>
        <w:numPr>
          <w:ilvl w:val="1"/>
          <w:numId w:val="25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Communicate effectively with health care professionals and patients concerning drug related issues</w:t>
      </w:r>
    </w:p>
    <w:p w14:paraId="27B3FAB3" w14:textId="77777777" w:rsidR="00904A8C" w:rsidRDefault="00904A8C">
      <w:pPr>
        <w:pStyle w:val="Title"/>
        <w:numPr>
          <w:ilvl w:val="1"/>
          <w:numId w:val="25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Respect patient individuality and recognize social issues that affect </w:t>
      </w:r>
      <w:proofErr w:type="gramStart"/>
      <w:r>
        <w:rPr>
          <w:rFonts w:ascii="Arial" w:hAnsi="Arial" w:cs="Arial"/>
          <w:szCs w:val="24"/>
        </w:rPr>
        <w:t>optimal</w:t>
      </w:r>
      <w:proofErr w:type="gramEnd"/>
      <w:r>
        <w:rPr>
          <w:rFonts w:ascii="Arial" w:hAnsi="Arial" w:cs="Arial"/>
          <w:szCs w:val="24"/>
        </w:rPr>
        <w:t xml:space="preserve"> pharmacotherapy</w:t>
      </w:r>
    </w:p>
    <w:p w14:paraId="3EA573C7" w14:textId="77777777" w:rsidR="00904A8C" w:rsidRDefault="00904A8C">
      <w:pPr>
        <w:pStyle w:val="Title"/>
        <w:numPr>
          <w:ilvl w:val="1"/>
          <w:numId w:val="25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Demonstrate sensitivity by recognizing the influence of patient’s culture on their health beliefs</w:t>
      </w:r>
    </w:p>
    <w:p w14:paraId="6C576F75" w14:textId="77777777" w:rsidR="00904A8C" w:rsidRDefault="00904A8C">
      <w:pPr>
        <w:pStyle w:val="Title"/>
        <w:numPr>
          <w:ilvl w:val="1"/>
          <w:numId w:val="25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2"/>
        </w:rPr>
        <w:t>Understands ethics of prescribing medications</w:t>
      </w:r>
    </w:p>
    <w:p w14:paraId="715BD75C" w14:textId="77777777" w:rsidR="00904A8C" w:rsidRDefault="00904A8C">
      <w:pPr>
        <w:pStyle w:val="Title"/>
        <w:jc w:val="left"/>
        <w:rPr>
          <w:rFonts w:ascii="Arial" w:hAnsi="Arial" w:cs="Arial"/>
          <w:szCs w:val="24"/>
        </w:rPr>
      </w:pPr>
    </w:p>
    <w:p w14:paraId="6B61C800" w14:textId="77777777" w:rsidR="00904A8C" w:rsidRDefault="00904A8C">
      <w:pPr>
        <w:pStyle w:val="Title"/>
        <w:numPr>
          <w:ilvl w:val="0"/>
          <w:numId w:val="25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Practice Based Learning and Improvement</w:t>
      </w:r>
    </w:p>
    <w:p w14:paraId="21429147" w14:textId="77777777" w:rsidR="00904A8C" w:rsidRDefault="00904A8C">
      <w:pPr>
        <w:pStyle w:val="Title"/>
        <w:numPr>
          <w:ilvl w:val="1"/>
          <w:numId w:val="25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Analyze own medication prescribing habits and perform practice-based improvement activities using a systematic method</w:t>
      </w:r>
    </w:p>
    <w:p w14:paraId="11CC0C37" w14:textId="77777777" w:rsidR="00904A8C" w:rsidRDefault="00904A8C">
      <w:pPr>
        <w:pStyle w:val="Title"/>
        <w:numPr>
          <w:ilvl w:val="1"/>
          <w:numId w:val="25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Locate, appraise, and assimilate evidence from scientific studies on drug therapy</w:t>
      </w:r>
    </w:p>
    <w:p w14:paraId="5BFD4F07" w14:textId="77777777" w:rsidR="00904A8C" w:rsidRDefault="00904A8C">
      <w:pPr>
        <w:pStyle w:val="Title"/>
        <w:numPr>
          <w:ilvl w:val="1"/>
          <w:numId w:val="25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Obtain and use information about own patient population and their communities that would affect pharmacotherapy decisions</w:t>
      </w:r>
    </w:p>
    <w:p w14:paraId="1FCDB076" w14:textId="77777777" w:rsidR="00904A8C" w:rsidRDefault="00904A8C">
      <w:pPr>
        <w:pStyle w:val="Title"/>
        <w:numPr>
          <w:ilvl w:val="1"/>
          <w:numId w:val="25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Use information technology to manage and access drug information</w:t>
      </w:r>
    </w:p>
    <w:p w14:paraId="30F76E71" w14:textId="77777777" w:rsidR="00904A8C" w:rsidRDefault="00904A8C">
      <w:pPr>
        <w:pStyle w:val="Title"/>
        <w:numPr>
          <w:ilvl w:val="1"/>
          <w:numId w:val="25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Ability to educate others in appropriate pharmacotherapy management </w:t>
      </w:r>
    </w:p>
    <w:p w14:paraId="1F54BB25" w14:textId="77777777" w:rsidR="00904A8C" w:rsidRDefault="00904A8C">
      <w:pPr>
        <w:pStyle w:val="Title"/>
        <w:numPr>
          <w:ilvl w:val="1"/>
          <w:numId w:val="25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Maintains and regularly updates patient medication lists in EPIC</w:t>
      </w:r>
    </w:p>
    <w:p w14:paraId="109C48F8" w14:textId="77777777" w:rsidR="00904A8C" w:rsidRDefault="00904A8C">
      <w:pPr>
        <w:pStyle w:val="Title"/>
        <w:ind w:left="2160"/>
        <w:jc w:val="left"/>
        <w:rPr>
          <w:rFonts w:ascii="Arial" w:hAnsi="Arial" w:cs="Arial"/>
          <w:szCs w:val="24"/>
        </w:rPr>
      </w:pPr>
    </w:p>
    <w:p w14:paraId="56A8135B" w14:textId="77777777" w:rsidR="00904A8C" w:rsidRDefault="00904A8C">
      <w:pPr>
        <w:pStyle w:val="Title"/>
        <w:numPr>
          <w:ilvl w:val="0"/>
          <w:numId w:val="25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Systems Based Practice</w:t>
      </w:r>
    </w:p>
    <w:p w14:paraId="08FB6BEB" w14:textId="77777777" w:rsidR="00904A8C" w:rsidRDefault="00904A8C">
      <w:pPr>
        <w:pStyle w:val="Title"/>
        <w:numPr>
          <w:ilvl w:val="1"/>
          <w:numId w:val="25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Practice cost-effective pharmacotherapy and advocate for quality patient care and assist patients in navigating the health system</w:t>
      </w:r>
    </w:p>
    <w:p w14:paraId="3067D264" w14:textId="77777777" w:rsidR="00904A8C" w:rsidRDefault="00904A8C">
      <w:pPr>
        <w:pStyle w:val="Title"/>
        <w:numPr>
          <w:ilvl w:val="1"/>
          <w:numId w:val="25"/>
        </w:numPr>
        <w:jc w:val="lef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Familiar with adverse drug reactions (ADRs) reporting requirement and able to report ADRs via appropriate channels.</w:t>
      </w:r>
      <w:proofErr w:type="gramEnd"/>
    </w:p>
    <w:p w14:paraId="19FF0CC3" w14:textId="77777777" w:rsidR="00904A8C" w:rsidRDefault="00904A8C">
      <w:pPr>
        <w:pStyle w:val="Title"/>
        <w:ind w:left="1800"/>
        <w:jc w:val="left"/>
        <w:rPr>
          <w:rFonts w:ascii="Arial" w:hAnsi="Arial" w:cs="Arial"/>
          <w:szCs w:val="24"/>
        </w:rPr>
      </w:pPr>
    </w:p>
    <w:p w14:paraId="689964C9" w14:textId="77777777" w:rsidR="00904A8C" w:rsidRDefault="00904A8C">
      <w:pPr>
        <w:pStyle w:val="Title"/>
        <w:ind w:firstLine="36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C.</w:t>
      </w:r>
      <w:r>
        <w:rPr>
          <w:rFonts w:ascii="Arial" w:hAnsi="Arial" w:cs="Arial"/>
          <w:b/>
          <w:szCs w:val="24"/>
        </w:rPr>
        <w:tab/>
        <w:t>Teaching Methods</w:t>
      </w:r>
    </w:p>
    <w:p w14:paraId="5FBC6BF4" w14:textId="77777777" w:rsidR="00904A8C" w:rsidRDefault="00904A8C">
      <w:pPr>
        <w:pStyle w:val="Title"/>
        <w:ind w:left="360"/>
        <w:jc w:val="left"/>
        <w:rPr>
          <w:rFonts w:ascii="Arial" w:hAnsi="Arial" w:cs="Arial"/>
          <w:b/>
          <w:szCs w:val="24"/>
        </w:rPr>
      </w:pPr>
    </w:p>
    <w:p w14:paraId="5A864FEC" w14:textId="77777777" w:rsidR="00904A8C" w:rsidRDefault="00904A8C">
      <w:pPr>
        <w:pStyle w:val="Title"/>
        <w:ind w:left="36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iCs/>
        </w:rPr>
        <w:t>1.</w:t>
      </w:r>
      <w:r>
        <w:rPr>
          <w:rFonts w:ascii="Arial" w:hAnsi="Arial" w:cs="Arial"/>
          <w:i/>
          <w:iCs/>
        </w:rPr>
        <w:tab/>
        <w:t xml:space="preserve">Prescription Competency Evaluation of Family Medicine Interns </w:t>
      </w:r>
    </w:p>
    <w:p w14:paraId="6DB4FA3B" w14:textId="77777777" w:rsidR="00904A8C" w:rsidRDefault="00904A8C">
      <w:pPr>
        <w:pStyle w:val="Title"/>
        <w:numPr>
          <w:ilvl w:val="0"/>
          <w:numId w:val="34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</w:rPr>
        <w:t>Interns starting the Beth Israel Family Medicine Residency are not given their prescription writing credentials until they fulfill the following:</w:t>
      </w:r>
    </w:p>
    <w:p w14:paraId="52F0A00B" w14:textId="77777777" w:rsidR="00904A8C" w:rsidRDefault="00904A8C">
      <w:pPr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Prescription Writing 101 lecture given during </w:t>
      </w:r>
      <w:r w:rsidR="002674E6">
        <w:rPr>
          <w:rFonts w:ascii="Arial" w:hAnsi="Arial" w:cs="Arial"/>
          <w:sz w:val="24"/>
          <w:szCs w:val="24"/>
        </w:rPr>
        <w:t>Orientation</w:t>
      </w:r>
    </w:p>
    <w:p w14:paraId="7438B483" w14:textId="77777777" w:rsidR="00904A8C" w:rsidRDefault="00904A8C">
      <w:pPr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Written exam</w:t>
      </w:r>
      <w:r w:rsidR="002674E6">
        <w:rPr>
          <w:rFonts w:ascii="Arial" w:hAnsi="Arial" w:cs="Arial"/>
          <w:sz w:val="24"/>
          <w:szCs w:val="24"/>
        </w:rPr>
        <w:t xml:space="preserve"> (during Family Medicine month)</w:t>
      </w:r>
      <w:r>
        <w:rPr>
          <w:rFonts w:ascii="Arial" w:hAnsi="Arial" w:cs="Arial"/>
          <w:sz w:val="24"/>
          <w:szCs w:val="24"/>
        </w:rPr>
        <w:t>: Case scenarios, true/false, matching; may use any reference needed but may not ask anyone for assistance</w:t>
      </w:r>
    </w:p>
    <w:p w14:paraId="3E7202B8" w14:textId="77777777" w:rsidR="00904A8C" w:rsidRDefault="002674E6">
      <w:pPr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Semi-annual evaluation: faculty will discuss each intern’s level of prescription competency and progression to independent prescribing</w:t>
      </w:r>
    </w:p>
    <w:p w14:paraId="36DF33DF" w14:textId="77777777" w:rsidR="004D59AD" w:rsidRDefault="004D59AD">
      <w:pPr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all 3 criteria are fulfilled </w:t>
      </w:r>
      <w:r w:rsidRPr="00424B55">
        <w:rPr>
          <w:rFonts w:ascii="Arial" w:hAnsi="Arial" w:cs="Arial"/>
          <w:sz w:val="24"/>
          <w:szCs w:val="24"/>
          <w:u w:val="single"/>
        </w:rPr>
        <w:t>and</w:t>
      </w:r>
      <w:r>
        <w:rPr>
          <w:rFonts w:ascii="Arial" w:hAnsi="Arial" w:cs="Arial"/>
          <w:sz w:val="24"/>
          <w:szCs w:val="24"/>
        </w:rPr>
        <w:t xml:space="preserve"> intern has been approved to see patients on their own in clinic, then intern can prescribe independently</w:t>
      </w:r>
    </w:p>
    <w:p w14:paraId="2BD5C27C" w14:textId="77777777" w:rsidR="00904A8C" w:rsidRDefault="00904A8C">
      <w:pPr>
        <w:pStyle w:val="Title"/>
        <w:jc w:val="left"/>
        <w:rPr>
          <w:rFonts w:ascii="Arial" w:hAnsi="Arial" w:cs="Arial"/>
          <w:i/>
          <w:szCs w:val="24"/>
        </w:rPr>
      </w:pPr>
    </w:p>
    <w:p w14:paraId="4292EC08" w14:textId="77777777" w:rsidR="00904A8C" w:rsidRDefault="00904A8C">
      <w:pPr>
        <w:pStyle w:val="Title"/>
        <w:numPr>
          <w:ilvl w:val="0"/>
          <w:numId w:val="36"/>
        </w:num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Inpatient Teaching</w:t>
      </w:r>
    </w:p>
    <w:p w14:paraId="1975D8B5" w14:textId="77777777" w:rsidR="00904A8C" w:rsidRDefault="00904A8C">
      <w:pPr>
        <w:pStyle w:val="Title"/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Inpatient Rounds</w:t>
      </w:r>
    </w:p>
    <w:p w14:paraId="59075D83" w14:textId="77777777" w:rsidR="00904A8C" w:rsidRDefault="00904A8C">
      <w:pPr>
        <w:pStyle w:val="Title"/>
        <w:numPr>
          <w:ilvl w:val="0"/>
          <w:numId w:val="3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Dr. See rounds on the inpatient service most days of the week to teach residents the optimal, rational and appropriate use of medications in hospitalized patients.</w:t>
      </w:r>
    </w:p>
    <w:p w14:paraId="0A9B488E" w14:textId="77777777" w:rsidR="00904A8C" w:rsidRDefault="00904A8C">
      <w:pPr>
        <w:pStyle w:val="Title"/>
        <w:numPr>
          <w:ilvl w:val="0"/>
          <w:numId w:val="3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Dr. See or her pharmacy student</w:t>
      </w:r>
      <w:r w:rsidR="00424B55">
        <w:rPr>
          <w:rFonts w:ascii="Arial" w:hAnsi="Arial" w:cs="Arial"/>
        </w:rPr>
        <w:t>s provide</w:t>
      </w:r>
      <w:r>
        <w:rPr>
          <w:rFonts w:ascii="Arial" w:hAnsi="Arial" w:cs="Arial"/>
        </w:rPr>
        <w:t xml:space="preserve"> in-services to the inpatient team</w:t>
      </w:r>
      <w:r w:rsidR="00424B55">
        <w:rPr>
          <w:rFonts w:ascii="Arial" w:hAnsi="Arial" w:cs="Arial"/>
        </w:rPr>
        <w:t xml:space="preserve"> and help with medication reconciliation or pharmacy calls to obtain medication histories</w:t>
      </w:r>
    </w:p>
    <w:p w14:paraId="023B1A86" w14:textId="77777777" w:rsidR="00904A8C" w:rsidRDefault="00904A8C">
      <w:pPr>
        <w:pStyle w:val="Title"/>
        <w:numPr>
          <w:ilvl w:val="0"/>
          <w:numId w:val="3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Dr. See is available by </w:t>
      </w:r>
      <w:r w:rsidR="00424B55">
        <w:rPr>
          <w:rFonts w:ascii="Arial" w:hAnsi="Arial" w:cs="Arial"/>
        </w:rPr>
        <w:t>cell phone</w:t>
      </w:r>
      <w:r>
        <w:rPr>
          <w:rFonts w:ascii="Arial" w:hAnsi="Arial" w:cs="Arial"/>
        </w:rPr>
        <w:t xml:space="preserve"> for any medication related questions</w:t>
      </w:r>
    </w:p>
    <w:p w14:paraId="30753D3B" w14:textId="77777777" w:rsidR="00904A8C" w:rsidRDefault="00904A8C">
      <w:pPr>
        <w:pStyle w:val="Title"/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Resources</w:t>
      </w:r>
    </w:p>
    <w:p w14:paraId="1CBABCE8" w14:textId="77777777" w:rsidR="00904A8C" w:rsidRDefault="002674E6">
      <w:pPr>
        <w:pStyle w:val="Title"/>
        <w:numPr>
          <w:ilvl w:val="0"/>
          <w:numId w:val="42"/>
        </w:num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Lexicomp</w:t>
      </w:r>
      <w:proofErr w:type="spellEnd"/>
      <w:r w:rsidR="001D0DA6">
        <w:rPr>
          <w:rFonts w:ascii="Arial" w:hAnsi="Arial" w:cs="Arial"/>
        </w:rPr>
        <w:t xml:space="preserve"> (mobile access available through MSBIMC)</w:t>
      </w:r>
    </w:p>
    <w:p w14:paraId="42EDCACD" w14:textId="77777777" w:rsidR="00904A8C" w:rsidRDefault="002674E6">
      <w:pPr>
        <w:pStyle w:val="Title"/>
        <w:numPr>
          <w:ilvl w:val="0"/>
          <w:numId w:val="4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Up-to-Date </w:t>
      </w:r>
      <w:r w:rsidR="001D0DA6">
        <w:rPr>
          <w:rFonts w:ascii="Arial" w:hAnsi="Arial" w:cs="Arial"/>
        </w:rPr>
        <w:t>(mobile access available through MSBIMC)</w:t>
      </w:r>
    </w:p>
    <w:p w14:paraId="3789EEFE" w14:textId="77777777" w:rsidR="00904A8C" w:rsidRDefault="001D0DA6">
      <w:pPr>
        <w:pStyle w:val="Title"/>
        <w:numPr>
          <w:ilvl w:val="0"/>
          <w:numId w:val="4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MSBIMC Levy Library: </w:t>
      </w:r>
      <w:r w:rsidRPr="001D0DA6">
        <w:rPr>
          <w:rFonts w:ascii="Arial" w:hAnsi="Arial" w:cs="Arial"/>
        </w:rPr>
        <w:t>http://icahn.mssm.edu/about-us/services-and-resources/levy-library</w:t>
      </w:r>
    </w:p>
    <w:p w14:paraId="41A25BEB" w14:textId="77777777" w:rsidR="002674E6" w:rsidRDefault="00273609">
      <w:pPr>
        <w:pStyle w:val="Title"/>
        <w:numPr>
          <w:ilvl w:val="0"/>
          <w:numId w:val="42"/>
        </w:num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Dy</w:t>
      </w:r>
      <w:r w:rsidR="001D0DA6">
        <w:rPr>
          <w:rFonts w:ascii="Arial" w:hAnsi="Arial" w:cs="Arial"/>
        </w:rPr>
        <w:t>n</w:t>
      </w:r>
      <w:r>
        <w:rPr>
          <w:rFonts w:ascii="Arial" w:hAnsi="Arial" w:cs="Arial"/>
        </w:rPr>
        <w:t>amed</w:t>
      </w:r>
      <w:proofErr w:type="spellEnd"/>
      <w:r>
        <w:rPr>
          <w:rFonts w:ascii="Arial" w:hAnsi="Arial" w:cs="Arial"/>
        </w:rPr>
        <w:t xml:space="preserve"> (mobile available through </w:t>
      </w:r>
      <w:r w:rsidR="001D0DA6">
        <w:rPr>
          <w:rFonts w:ascii="Arial" w:hAnsi="Arial" w:cs="Arial"/>
        </w:rPr>
        <w:t>IFH</w:t>
      </w:r>
      <w:r>
        <w:rPr>
          <w:rFonts w:ascii="Arial" w:hAnsi="Arial" w:cs="Arial"/>
        </w:rPr>
        <w:t>)</w:t>
      </w:r>
    </w:p>
    <w:p w14:paraId="0CAD1174" w14:textId="77777777" w:rsidR="00904A8C" w:rsidRDefault="00904A8C">
      <w:pPr>
        <w:pStyle w:val="Title"/>
        <w:numPr>
          <w:ilvl w:val="0"/>
          <w:numId w:val="4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http://facpub.stjohns.edu/~sees/FMsite/Readings.shtm (inpatient review articles and guidelines available)</w:t>
      </w:r>
    </w:p>
    <w:p w14:paraId="668342C4" w14:textId="77777777" w:rsidR="00904A8C" w:rsidRDefault="00904A8C">
      <w:pPr>
        <w:pStyle w:val="Title"/>
        <w:numPr>
          <w:ilvl w:val="0"/>
          <w:numId w:val="4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Tertiary references available (Pharmacotherapy, Applied Therapeutics, Brigg’s Pregnancy &amp; Lactation)</w:t>
      </w:r>
    </w:p>
    <w:p w14:paraId="54A538D0" w14:textId="77777777" w:rsidR="00904A8C" w:rsidRDefault="00904A8C">
      <w:pPr>
        <w:ind w:left="1800"/>
        <w:rPr>
          <w:rFonts w:ascii="Arial" w:hAnsi="Arial" w:cs="Arial"/>
          <w:sz w:val="24"/>
          <w:szCs w:val="24"/>
        </w:rPr>
      </w:pPr>
    </w:p>
    <w:p w14:paraId="618154B5" w14:textId="77777777" w:rsidR="00904A8C" w:rsidRDefault="00904A8C">
      <w:pPr>
        <w:numPr>
          <w:ilvl w:val="0"/>
          <w:numId w:val="16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Outpatient Teaching</w:t>
      </w:r>
    </w:p>
    <w:p w14:paraId="399B9918" w14:textId="77777777" w:rsidR="00904A8C" w:rsidRDefault="00904A8C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Precepting</w:t>
      </w:r>
      <w:proofErr w:type="spellEnd"/>
    </w:p>
    <w:p w14:paraId="214CF26E" w14:textId="77777777" w:rsidR="00904A8C" w:rsidRDefault="00904A8C">
      <w:pPr>
        <w:numPr>
          <w:ilvl w:val="1"/>
          <w:numId w:val="4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Dr. </w:t>
      </w:r>
      <w:proofErr w:type="spellStart"/>
      <w:r>
        <w:rPr>
          <w:rFonts w:ascii="Arial" w:hAnsi="Arial" w:cs="Arial"/>
          <w:sz w:val="24"/>
        </w:rPr>
        <w:t>Ginzburg</w:t>
      </w:r>
      <w:proofErr w:type="spellEnd"/>
      <w:r>
        <w:rPr>
          <w:rFonts w:ascii="Arial" w:hAnsi="Arial" w:cs="Arial"/>
          <w:sz w:val="24"/>
        </w:rPr>
        <w:t xml:space="preserve"> is available most afternoons to assist in medication therapy management</w:t>
      </w:r>
    </w:p>
    <w:p w14:paraId="1FFD2F18" w14:textId="77777777" w:rsidR="00904A8C" w:rsidRDefault="00904A8C">
      <w:pPr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Dr. </w:t>
      </w:r>
      <w:proofErr w:type="spellStart"/>
      <w:r>
        <w:rPr>
          <w:rFonts w:ascii="Arial" w:hAnsi="Arial" w:cs="Arial"/>
          <w:sz w:val="24"/>
        </w:rPr>
        <w:t>Ginzburg</w:t>
      </w:r>
      <w:proofErr w:type="spellEnd"/>
      <w:r>
        <w:rPr>
          <w:rFonts w:ascii="Arial" w:hAnsi="Arial" w:cs="Arial"/>
          <w:sz w:val="24"/>
        </w:rPr>
        <w:t xml:space="preserve"> is available by </w:t>
      </w:r>
      <w:r w:rsidR="002674E6">
        <w:rPr>
          <w:rFonts w:ascii="Arial" w:hAnsi="Arial" w:cs="Arial"/>
          <w:sz w:val="24"/>
        </w:rPr>
        <w:t>cell</w:t>
      </w:r>
      <w:r>
        <w:rPr>
          <w:rFonts w:ascii="Arial" w:hAnsi="Arial" w:cs="Arial"/>
          <w:sz w:val="24"/>
        </w:rPr>
        <w:t xml:space="preserve"> for any medication related questions</w:t>
      </w:r>
    </w:p>
    <w:p w14:paraId="4F0469FC" w14:textId="77777777" w:rsidR="00904A8C" w:rsidRDefault="00904A8C">
      <w:pPr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Pharmacy students are available to</w:t>
      </w:r>
    </w:p>
    <w:p w14:paraId="7762C036" w14:textId="77777777" w:rsidR="00904A8C" w:rsidRDefault="00904A8C">
      <w:pPr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fill</w:t>
      </w:r>
      <w:proofErr w:type="gramEnd"/>
      <w:r>
        <w:rPr>
          <w:rFonts w:ascii="Arial" w:hAnsi="Arial" w:cs="Arial"/>
          <w:sz w:val="24"/>
          <w:szCs w:val="24"/>
        </w:rPr>
        <w:t xml:space="preserve"> out Medication Health Cards for patients</w:t>
      </w:r>
    </w:p>
    <w:p w14:paraId="2274C564" w14:textId="77777777" w:rsidR="00904A8C" w:rsidRDefault="00904A8C">
      <w:pPr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assist</w:t>
      </w:r>
      <w:proofErr w:type="gramEnd"/>
      <w:r>
        <w:rPr>
          <w:rFonts w:ascii="Arial" w:hAnsi="Arial" w:cs="Arial"/>
          <w:sz w:val="24"/>
          <w:szCs w:val="24"/>
        </w:rPr>
        <w:t xml:space="preserve"> in updating medication list in patient chart</w:t>
      </w:r>
    </w:p>
    <w:p w14:paraId="74C544D9" w14:textId="77777777" w:rsidR="00904A8C" w:rsidRDefault="00904A8C">
      <w:pPr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provide</w:t>
      </w:r>
      <w:proofErr w:type="gramEnd"/>
      <w:r>
        <w:rPr>
          <w:rFonts w:ascii="Arial" w:hAnsi="Arial" w:cs="Arial"/>
          <w:sz w:val="24"/>
          <w:szCs w:val="24"/>
        </w:rPr>
        <w:t xml:space="preserve"> drug information</w:t>
      </w:r>
    </w:p>
    <w:p w14:paraId="4EEF2986" w14:textId="77777777" w:rsidR="00656430" w:rsidRDefault="00656430">
      <w:pPr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make</w:t>
      </w:r>
      <w:proofErr w:type="gramEnd"/>
      <w:r>
        <w:rPr>
          <w:rFonts w:ascii="Arial" w:hAnsi="Arial" w:cs="Arial"/>
          <w:sz w:val="24"/>
          <w:szCs w:val="24"/>
        </w:rPr>
        <w:t xml:space="preserve"> recommendations related to patient’s medication regimen (all </w:t>
      </w:r>
      <w:proofErr w:type="spellStart"/>
      <w:r>
        <w:rPr>
          <w:rFonts w:ascii="Arial" w:hAnsi="Arial" w:cs="Arial"/>
          <w:sz w:val="24"/>
          <w:szCs w:val="24"/>
        </w:rPr>
        <w:t>precepted</w:t>
      </w:r>
      <w:proofErr w:type="spellEnd"/>
      <w:r>
        <w:rPr>
          <w:rFonts w:ascii="Arial" w:hAnsi="Arial" w:cs="Arial"/>
          <w:sz w:val="24"/>
          <w:szCs w:val="24"/>
        </w:rPr>
        <w:t xml:space="preserve"> with Dr. </w:t>
      </w:r>
      <w:proofErr w:type="spellStart"/>
      <w:r>
        <w:rPr>
          <w:rFonts w:ascii="Arial" w:hAnsi="Arial" w:cs="Arial"/>
          <w:sz w:val="24"/>
          <w:szCs w:val="24"/>
        </w:rPr>
        <w:t>Ginzburg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4818DAB6" w14:textId="77777777" w:rsidR="00904A8C" w:rsidRDefault="00904A8C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Pharmacotherapy Clinic</w:t>
      </w:r>
    </w:p>
    <w:p w14:paraId="7C8B5A92" w14:textId="77777777" w:rsidR="00904A8C" w:rsidRDefault="00904A8C">
      <w:pPr>
        <w:numPr>
          <w:ilvl w:val="1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proofErr w:type="spellStart"/>
      <w:r>
        <w:rPr>
          <w:rFonts w:ascii="Arial" w:hAnsi="Arial" w:cs="Arial"/>
          <w:sz w:val="24"/>
          <w:szCs w:val="24"/>
        </w:rPr>
        <w:t>Ginzburg</w:t>
      </w:r>
      <w:proofErr w:type="spellEnd"/>
      <w:r>
        <w:rPr>
          <w:rFonts w:ascii="Arial" w:hAnsi="Arial" w:cs="Arial"/>
          <w:sz w:val="24"/>
          <w:szCs w:val="24"/>
        </w:rPr>
        <w:t xml:space="preserve"> runs a pharmacotherapy </w:t>
      </w:r>
      <w:proofErr w:type="gramStart"/>
      <w:r>
        <w:rPr>
          <w:rFonts w:ascii="Arial" w:hAnsi="Arial" w:cs="Arial"/>
          <w:sz w:val="24"/>
          <w:szCs w:val="24"/>
        </w:rPr>
        <w:t>clinic which</w:t>
      </w:r>
      <w:proofErr w:type="gramEnd"/>
      <w:r>
        <w:rPr>
          <w:rFonts w:ascii="Arial" w:hAnsi="Arial" w:cs="Arial"/>
          <w:sz w:val="24"/>
          <w:szCs w:val="24"/>
        </w:rPr>
        <w:t xml:space="preserve"> provides a venue for residents to learn the appropriate, rational use of medications.</w:t>
      </w:r>
    </w:p>
    <w:p w14:paraId="091E86CF" w14:textId="77777777" w:rsidR="00904A8C" w:rsidRDefault="00904A8C">
      <w:pPr>
        <w:numPr>
          <w:ilvl w:val="1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Family Medicine residents may shadow Dr. </w:t>
      </w:r>
      <w:proofErr w:type="spellStart"/>
      <w:r>
        <w:rPr>
          <w:rFonts w:ascii="Arial" w:hAnsi="Arial" w:cs="Arial"/>
          <w:sz w:val="24"/>
          <w:szCs w:val="24"/>
        </w:rPr>
        <w:t>Ginzburg</w:t>
      </w:r>
      <w:proofErr w:type="spellEnd"/>
      <w:r>
        <w:rPr>
          <w:rFonts w:ascii="Arial" w:hAnsi="Arial" w:cs="Arial"/>
          <w:sz w:val="24"/>
          <w:szCs w:val="24"/>
        </w:rPr>
        <w:t xml:space="preserve"> during patient sessions.</w:t>
      </w:r>
    </w:p>
    <w:p w14:paraId="732658BC" w14:textId="77777777" w:rsidR="00904A8C" w:rsidRDefault="00904A8C">
      <w:pPr>
        <w:numPr>
          <w:ilvl w:val="1"/>
          <w:numId w:val="4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Services include:</w:t>
      </w:r>
    </w:p>
    <w:p w14:paraId="21272494" w14:textId="77777777" w:rsidR="00904A8C" w:rsidRDefault="00904A8C">
      <w:pPr>
        <w:numPr>
          <w:ilvl w:val="2"/>
          <w:numId w:val="11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polypharmacy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review</w:t>
      </w:r>
    </w:p>
    <w:p w14:paraId="75B2F40A" w14:textId="77777777" w:rsidR="00904A8C" w:rsidRDefault="00904A8C">
      <w:pPr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adherence</w:t>
      </w:r>
      <w:proofErr w:type="gramEnd"/>
      <w:r>
        <w:rPr>
          <w:rFonts w:ascii="Arial" w:hAnsi="Arial" w:cs="Arial"/>
          <w:sz w:val="24"/>
          <w:szCs w:val="24"/>
        </w:rPr>
        <w:t xml:space="preserve"> assessment and counseling</w:t>
      </w:r>
    </w:p>
    <w:p w14:paraId="6D491F43" w14:textId="77777777" w:rsidR="00904A8C" w:rsidRDefault="00904A8C">
      <w:pPr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asthma</w:t>
      </w:r>
      <w:proofErr w:type="gramEnd"/>
      <w:r>
        <w:rPr>
          <w:rFonts w:ascii="Arial" w:hAnsi="Arial" w:cs="Arial"/>
          <w:sz w:val="24"/>
          <w:szCs w:val="24"/>
        </w:rPr>
        <w:t xml:space="preserve"> education</w:t>
      </w:r>
    </w:p>
    <w:p w14:paraId="29414274" w14:textId="77777777" w:rsidR="00904A8C" w:rsidRDefault="00904A8C">
      <w:pPr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device</w:t>
      </w:r>
      <w:proofErr w:type="gramEnd"/>
      <w:r>
        <w:rPr>
          <w:rFonts w:ascii="Arial" w:hAnsi="Arial" w:cs="Arial"/>
          <w:sz w:val="24"/>
          <w:szCs w:val="24"/>
        </w:rPr>
        <w:t xml:space="preserve"> use demonstration</w:t>
      </w:r>
    </w:p>
    <w:p w14:paraId="479F3262" w14:textId="77777777" w:rsidR="00904A8C" w:rsidRDefault="00904A8C">
      <w:pPr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diabetes</w:t>
      </w:r>
      <w:proofErr w:type="gramEnd"/>
      <w:r>
        <w:rPr>
          <w:rFonts w:ascii="Arial" w:hAnsi="Arial" w:cs="Arial"/>
          <w:sz w:val="24"/>
          <w:szCs w:val="24"/>
        </w:rPr>
        <w:t xml:space="preserve"> education </w:t>
      </w:r>
    </w:p>
    <w:p w14:paraId="415CB610" w14:textId="77777777" w:rsidR="00904A8C" w:rsidRDefault="00904A8C">
      <w:pPr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nutrition</w:t>
      </w:r>
      <w:proofErr w:type="gramEnd"/>
      <w:r>
        <w:rPr>
          <w:rFonts w:ascii="Arial" w:hAnsi="Arial" w:cs="Arial"/>
          <w:sz w:val="24"/>
          <w:szCs w:val="24"/>
        </w:rPr>
        <w:t xml:space="preserve"> counseling</w:t>
      </w:r>
    </w:p>
    <w:p w14:paraId="1CC16333" w14:textId="77777777" w:rsidR="00904A8C" w:rsidRDefault="00904A8C">
      <w:pPr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smoking</w:t>
      </w:r>
      <w:proofErr w:type="gramEnd"/>
      <w:r>
        <w:rPr>
          <w:rFonts w:ascii="Arial" w:hAnsi="Arial" w:cs="Arial"/>
          <w:sz w:val="24"/>
          <w:szCs w:val="24"/>
        </w:rPr>
        <w:t xml:space="preserve"> cessation counseling</w:t>
      </w:r>
    </w:p>
    <w:p w14:paraId="420757C5" w14:textId="77777777" w:rsidR="00904A8C" w:rsidRDefault="00904A8C">
      <w:pPr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warfarin</w:t>
      </w:r>
      <w:proofErr w:type="gramEnd"/>
      <w:r>
        <w:rPr>
          <w:rFonts w:ascii="Arial" w:hAnsi="Arial" w:cs="Arial"/>
          <w:sz w:val="24"/>
          <w:szCs w:val="24"/>
        </w:rPr>
        <w:t xml:space="preserve"> management </w:t>
      </w:r>
    </w:p>
    <w:p w14:paraId="2EBEFBE8" w14:textId="77777777" w:rsidR="00904A8C" w:rsidRDefault="00904A8C">
      <w:pPr>
        <w:pStyle w:val="Title"/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Resources</w:t>
      </w:r>
    </w:p>
    <w:p w14:paraId="6FD2B6DD" w14:textId="77777777" w:rsidR="00904A8C" w:rsidRDefault="00904A8C">
      <w:pPr>
        <w:pStyle w:val="Title"/>
        <w:numPr>
          <w:ilvl w:val="0"/>
          <w:numId w:val="4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Micromedex</w:t>
      </w:r>
    </w:p>
    <w:p w14:paraId="01BE3659" w14:textId="77777777" w:rsidR="00904A8C" w:rsidRDefault="00273609">
      <w:pPr>
        <w:pStyle w:val="Title"/>
        <w:numPr>
          <w:ilvl w:val="0"/>
          <w:numId w:val="42"/>
        </w:num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Dynamed</w:t>
      </w:r>
      <w:proofErr w:type="spellEnd"/>
      <w:r w:rsidR="00656430">
        <w:rPr>
          <w:rFonts w:ascii="Arial" w:hAnsi="Arial" w:cs="Arial"/>
        </w:rPr>
        <w:t xml:space="preserve">, </w:t>
      </w:r>
      <w:proofErr w:type="spellStart"/>
      <w:r w:rsidR="00656430">
        <w:rPr>
          <w:rFonts w:ascii="Arial" w:hAnsi="Arial" w:cs="Arial"/>
        </w:rPr>
        <w:t>Uptodate</w:t>
      </w:r>
      <w:proofErr w:type="spellEnd"/>
    </w:p>
    <w:p w14:paraId="7937A3C2" w14:textId="77777777" w:rsidR="00904A8C" w:rsidRDefault="00904A8C">
      <w:pPr>
        <w:pStyle w:val="Title"/>
        <w:numPr>
          <w:ilvl w:val="0"/>
          <w:numId w:val="4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MD Consult</w:t>
      </w:r>
    </w:p>
    <w:p w14:paraId="669248DB" w14:textId="77777777" w:rsidR="00904A8C" w:rsidRDefault="00904A8C">
      <w:pPr>
        <w:pStyle w:val="Title"/>
        <w:numPr>
          <w:ilvl w:val="0"/>
          <w:numId w:val="4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Tertiary references available (Pharmacotherapy, Drug Information Handbook, Brigg’s Pregnancy &amp; Lactation, Nonprescription Product Therapeutics, etc.)</w:t>
      </w:r>
    </w:p>
    <w:p w14:paraId="1501E263" w14:textId="77777777" w:rsidR="00904A8C" w:rsidRDefault="00904A8C">
      <w:pPr>
        <w:rPr>
          <w:rFonts w:ascii="Arial" w:hAnsi="Arial" w:cs="Arial"/>
          <w:sz w:val="24"/>
          <w:szCs w:val="24"/>
        </w:rPr>
      </w:pPr>
    </w:p>
    <w:p w14:paraId="0456A7DE" w14:textId="77777777" w:rsidR="00904A8C" w:rsidRDefault="00904A8C">
      <w:pPr>
        <w:numPr>
          <w:ilvl w:val="0"/>
          <w:numId w:val="16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Other</w:t>
      </w:r>
    </w:p>
    <w:p w14:paraId="0B729019" w14:textId="77777777" w:rsidR="00904A8C" w:rsidRDefault="00904A8C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 Orientation (last week in June)</w:t>
      </w:r>
    </w:p>
    <w:p w14:paraId="450EB525" w14:textId="77777777" w:rsidR="00904A8C" w:rsidRDefault="00904A8C">
      <w:pPr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Explanation to family medicine interns of pharmacotherapy curriculum</w:t>
      </w:r>
    </w:p>
    <w:p w14:paraId="604830C5" w14:textId="77777777" w:rsidR="00904A8C" w:rsidRDefault="00904A8C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Didactic lectures</w:t>
      </w:r>
    </w:p>
    <w:p w14:paraId="4C83D7B9" w14:textId="77777777" w:rsidR="00904A8C" w:rsidRDefault="00904A8C">
      <w:pPr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Drs. See and </w:t>
      </w:r>
      <w:proofErr w:type="spellStart"/>
      <w:r>
        <w:rPr>
          <w:rFonts w:ascii="Arial" w:hAnsi="Arial" w:cs="Arial"/>
          <w:sz w:val="24"/>
          <w:szCs w:val="24"/>
        </w:rPr>
        <w:t>Ginzburg</w:t>
      </w:r>
      <w:proofErr w:type="spellEnd"/>
      <w:r>
        <w:rPr>
          <w:rFonts w:ascii="Arial" w:hAnsi="Arial" w:cs="Arial"/>
          <w:sz w:val="24"/>
          <w:szCs w:val="24"/>
        </w:rPr>
        <w:t xml:space="preserve"> provide didactic lectures to the Beth Israel Family Medicine program for</w:t>
      </w:r>
    </w:p>
    <w:p w14:paraId="78F7AC18" w14:textId="77777777" w:rsidR="00904A8C" w:rsidRDefault="00904A8C">
      <w:pPr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Medicine Month</w:t>
      </w:r>
    </w:p>
    <w:p w14:paraId="50921765" w14:textId="77777777" w:rsidR="00904A8C" w:rsidRDefault="00904A8C">
      <w:pPr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Rounds</w:t>
      </w:r>
    </w:p>
    <w:p w14:paraId="0F984F24" w14:textId="77777777" w:rsidR="00904A8C" w:rsidRDefault="00904A8C">
      <w:pPr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afternoon lectures (</w:t>
      </w:r>
      <w:r w:rsidR="00424B55">
        <w:rPr>
          <w:rFonts w:ascii="Arial" w:hAnsi="Arial" w:cs="Arial"/>
          <w:sz w:val="24"/>
          <w:szCs w:val="24"/>
        </w:rPr>
        <w:t>Pharmacy Pearls</w:t>
      </w:r>
      <w:r>
        <w:rPr>
          <w:rFonts w:ascii="Arial" w:hAnsi="Arial" w:cs="Arial"/>
          <w:sz w:val="24"/>
          <w:szCs w:val="24"/>
        </w:rPr>
        <w:t>, Core Curriculum lectures, Morbidity &amp; Mortality, Integrative Case Conference)</w:t>
      </w:r>
    </w:p>
    <w:p w14:paraId="6120DC90" w14:textId="77777777" w:rsidR="00904A8C" w:rsidRDefault="00904A8C">
      <w:pPr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Attending physicians/preceptors also provide didactic lectures in above settings </w:t>
      </w:r>
    </w:p>
    <w:p w14:paraId="44BA5AE7" w14:textId="77777777" w:rsidR="00904A8C" w:rsidRDefault="00904A8C">
      <w:pPr>
        <w:ind w:left="1800"/>
        <w:rPr>
          <w:rFonts w:ascii="Arial" w:hAnsi="Arial" w:cs="Arial"/>
          <w:sz w:val="24"/>
          <w:szCs w:val="24"/>
        </w:rPr>
      </w:pPr>
    </w:p>
    <w:p w14:paraId="3C3E1A8C" w14:textId="77777777" w:rsidR="00904A8C" w:rsidRDefault="00904A8C">
      <w:pPr>
        <w:numPr>
          <w:ilvl w:val="0"/>
          <w:numId w:val="15"/>
        </w:numPr>
        <w:tabs>
          <w:tab w:val="clear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Scholarly Activity </w:t>
      </w:r>
    </w:p>
    <w:p w14:paraId="358D4367" w14:textId="77777777" w:rsidR="00904A8C" w:rsidRPr="002674E6" w:rsidRDefault="00904A8C" w:rsidP="002674E6">
      <w:pPr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See is an advisor for </w:t>
      </w:r>
      <w:r w:rsidR="002674E6">
        <w:rPr>
          <w:rFonts w:ascii="Arial" w:hAnsi="Arial" w:cs="Arial"/>
          <w:sz w:val="24"/>
          <w:szCs w:val="24"/>
        </w:rPr>
        <w:t>Journal Club for PGY-2 residents</w:t>
      </w:r>
      <w:r w:rsidR="001D0DA6">
        <w:rPr>
          <w:rFonts w:ascii="Arial" w:hAnsi="Arial" w:cs="Arial"/>
          <w:sz w:val="24"/>
          <w:szCs w:val="24"/>
        </w:rPr>
        <w:t>; PICO for PGY-1 residents</w:t>
      </w:r>
    </w:p>
    <w:p w14:paraId="075F9865" w14:textId="77777777" w:rsidR="00904A8C" w:rsidRDefault="00904A8C">
      <w:pPr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Drs. See and </w:t>
      </w:r>
      <w:proofErr w:type="spellStart"/>
      <w:r>
        <w:rPr>
          <w:rFonts w:ascii="Arial" w:hAnsi="Arial" w:cs="Arial"/>
          <w:sz w:val="24"/>
          <w:szCs w:val="24"/>
        </w:rPr>
        <w:t>Ginzburg</w:t>
      </w:r>
      <w:proofErr w:type="spellEnd"/>
      <w:r>
        <w:rPr>
          <w:rFonts w:ascii="Arial" w:hAnsi="Arial" w:cs="Arial"/>
          <w:sz w:val="24"/>
          <w:szCs w:val="24"/>
        </w:rPr>
        <w:t xml:space="preserve"> coordinate and assist Medication Use Evaluations as part of Continuous Quality Improvement </w:t>
      </w:r>
    </w:p>
    <w:p w14:paraId="79660339" w14:textId="77777777" w:rsidR="00904A8C" w:rsidRDefault="00904A8C">
      <w:pPr>
        <w:numPr>
          <w:ilvl w:val="0"/>
          <w:numId w:val="15"/>
        </w:numPr>
        <w:tabs>
          <w:tab w:val="clear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OSCE (Observed Structural Clinical Exam)</w:t>
      </w:r>
    </w:p>
    <w:p w14:paraId="5996AC2C" w14:textId="77777777" w:rsidR="00904A8C" w:rsidRDefault="00904A8C">
      <w:pPr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OSCE scenario must consist of at least one medication-related topic in which a clinical pharmacy faculty should be the observer</w:t>
      </w:r>
    </w:p>
    <w:p w14:paraId="0458079A" w14:textId="77777777" w:rsidR="00904A8C" w:rsidRDefault="00904A8C">
      <w:pPr>
        <w:numPr>
          <w:ilvl w:val="0"/>
          <w:numId w:val="15"/>
        </w:numPr>
        <w:tabs>
          <w:tab w:val="clear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Pharmacy-related policy/procedures</w:t>
      </w:r>
    </w:p>
    <w:p w14:paraId="40285CD6" w14:textId="77777777" w:rsidR="00904A8C" w:rsidRDefault="00904A8C">
      <w:pPr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Drs. See and </w:t>
      </w:r>
      <w:proofErr w:type="spellStart"/>
      <w:r>
        <w:rPr>
          <w:rFonts w:ascii="Arial" w:hAnsi="Arial" w:cs="Arial"/>
          <w:sz w:val="24"/>
          <w:szCs w:val="24"/>
        </w:rPr>
        <w:t>Ginzburg</w:t>
      </w:r>
      <w:proofErr w:type="spellEnd"/>
      <w:r>
        <w:rPr>
          <w:rFonts w:ascii="Arial" w:hAnsi="Arial" w:cs="Arial"/>
          <w:sz w:val="24"/>
          <w:szCs w:val="24"/>
        </w:rPr>
        <w:t xml:space="preserve"> provide inpatient and outpatient pharmacy-related pol</w:t>
      </w:r>
      <w:r w:rsidR="002674E6">
        <w:rPr>
          <w:rFonts w:ascii="Arial" w:hAnsi="Arial" w:cs="Arial"/>
          <w:sz w:val="24"/>
          <w:szCs w:val="24"/>
        </w:rPr>
        <w:t xml:space="preserve">icies and procedures to aid the Residency in Urban Family Practice </w:t>
      </w:r>
      <w:r>
        <w:rPr>
          <w:rFonts w:ascii="Arial" w:hAnsi="Arial" w:cs="Arial"/>
          <w:sz w:val="24"/>
          <w:szCs w:val="24"/>
        </w:rPr>
        <w:t>program in prescribing for specific disease states</w:t>
      </w:r>
    </w:p>
    <w:p w14:paraId="677E58EE" w14:textId="77777777" w:rsidR="00904A8C" w:rsidRDefault="00904A8C">
      <w:pPr>
        <w:rPr>
          <w:rFonts w:ascii="Arial" w:hAnsi="Arial" w:cs="Arial"/>
          <w:sz w:val="24"/>
          <w:szCs w:val="24"/>
        </w:rPr>
      </w:pPr>
    </w:p>
    <w:p w14:paraId="75267E78" w14:textId="77777777" w:rsidR="00904A8C" w:rsidRDefault="00904A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References</w:t>
      </w:r>
      <w:r>
        <w:rPr>
          <w:rFonts w:ascii="Arial" w:hAnsi="Arial" w:cs="Arial"/>
          <w:sz w:val="24"/>
          <w:szCs w:val="24"/>
        </w:rPr>
        <w:t>:</w:t>
      </w:r>
    </w:p>
    <w:p w14:paraId="60CEC3E4" w14:textId="77777777" w:rsidR="00904A8C" w:rsidRDefault="00904A8C">
      <w:pPr>
        <w:rPr>
          <w:rFonts w:ascii="Arial" w:hAnsi="Arial" w:cs="Arial"/>
          <w:sz w:val="24"/>
          <w:szCs w:val="24"/>
        </w:rPr>
      </w:pPr>
    </w:p>
    <w:p w14:paraId="773DFD3B" w14:textId="77777777" w:rsidR="00904A8C" w:rsidRDefault="00904A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Bazaldua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O, Ables AZ et al. </w:t>
      </w:r>
      <w:r>
        <w:rPr>
          <w:rFonts w:ascii="Arial" w:hAnsi="Arial" w:cs="Arial"/>
          <w:sz w:val="24"/>
          <w:szCs w:val="24"/>
        </w:rPr>
        <w:t xml:space="preserve">Suggested Guidelines for Pharmacotherapy Curricula in Family Medicine Residency Training: Recommendations from the Society of Teachers of Family Medicine Group on Pharmacotherapy. </w:t>
      </w:r>
      <w:proofErr w:type="spellStart"/>
      <w:r>
        <w:rPr>
          <w:rFonts w:ascii="Arial" w:hAnsi="Arial" w:cs="Arial"/>
          <w:i/>
          <w:sz w:val="24"/>
          <w:szCs w:val="24"/>
        </w:rPr>
        <w:t>Fam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Med </w:t>
      </w:r>
      <w:r>
        <w:rPr>
          <w:rFonts w:ascii="Arial" w:hAnsi="Arial" w:cs="Arial"/>
          <w:sz w:val="24"/>
          <w:szCs w:val="24"/>
        </w:rPr>
        <w:t>2005; 37(2): 99-104.</w:t>
      </w:r>
    </w:p>
    <w:p w14:paraId="2028C6DB" w14:textId="77777777" w:rsidR="00904A8C" w:rsidRDefault="00904A8C">
      <w:pPr>
        <w:rPr>
          <w:rFonts w:ascii="Arial" w:hAnsi="Arial" w:cs="Arial"/>
          <w:sz w:val="24"/>
          <w:szCs w:val="24"/>
        </w:rPr>
      </w:pPr>
    </w:p>
    <w:p w14:paraId="5761944D" w14:textId="77777777" w:rsidR="00904A8C" w:rsidRDefault="00904A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de-DE"/>
        </w:rPr>
        <w:t xml:space="preserve">2. Gray J, Lewis L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and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Nierenberg D.  </w:t>
      </w:r>
      <w:proofErr w:type="gramStart"/>
      <w:r>
        <w:rPr>
          <w:rFonts w:ascii="Arial" w:hAnsi="Arial" w:cs="Arial"/>
          <w:sz w:val="24"/>
          <w:szCs w:val="24"/>
        </w:rPr>
        <w:t>Clinical pharmacology education in primary care residency programs.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i/>
          <w:sz w:val="24"/>
          <w:szCs w:val="24"/>
        </w:rPr>
        <w:t>Clin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Pharmacol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Ther</w:t>
      </w:r>
      <w:proofErr w:type="spellEnd"/>
      <w:r>
        <w:rPr>
          <w:rFonts w:ascii="Arial" w:hAnsi="Arial" w:cs="Arial"/>
          <w:sz w:val="24"/>
          <w:szCs w:val="24"/>
        </w:rPr>
        <w:t xml:space="preserve"> 1997</w:t>
      </w:r>
      <w:proofErr w:type="gramStart"/>
      <w:r>
        <w:rPr>
          <w:rFonts w:ascii="Arial" w:hAnsi="Arial" w:cs="Arial"/>
          <w:sz w:val="24"/>
          <w:szCs w:val="24"/>
        </w:rPr>
        <w:t>;62:237</w:t>
      </w:r>
      <w:proofErr w:type="gramEnd"/>
      <w:r>
        <w:rPr>
          <w:rFonts w:ascii="Arial" w:hAnsi="Arial" w:cs="Arial"/>
          <w:sz w:val="24"/>
          <w:szCs w:val="24"/>
        </w:rPr>
        <w:t>-240.</w:t>
      </w:r>
    </w:p>
    <w:p w14:paraId="55833885" w14:textId="77777777" w:rsidR="00904A8C" w:rsidRDefault="00904A8C">
      <w:pPr>
        <w:rPr>
          <w:rFonts w:ascii="Arial" w:hAnsi="Arial" w:cs="Arial"/>
          <w:sz w:val="24"/>
          <w:szCs w:val="24"/>
        </w:rPr>
      </w:pPr>
    </w:p>
    <w:p w14:paraId="261C2B66" w14:textId="77777777" w:rsidR="00904A8C" w:rsidRDefault="00904A8C">
      <w:pPr>
        <w:rPr>
          <w:rFonts w:ascii="Arial" w:hAnsi="Arial" w:cs="Arial"/>
          <w:sz w:val="24"/>
          <w:szCs w:val="24"/>
        </w:rPr>
      </w:pPr>
    </w:p>
    <w:p w14:paraId="21B99CCE" w14:textId="77777777" w:rsidR="00904A8C" w:rsidRDefault="00904A8C">
      <w:pPr>
        <w:rPr>
          <w:rFonts w:ascii="Arial" w:hAnsi="Arial" w:cs="Arial"/>
          <w:sz w:val="24"/>
          <w:szCs w:val="24"/>
        </w:rPr>
      </w:pPr>
    </w:p>
    <w:p w14:paraId="68C15FE1" w14:textId="77777777" w:rsidR="00904A8C" w:rsidRDefault="00904A8C">
      <w:pPr>
        <w:rPr>
          <w:rFonts w:ascii="Arial" w:hAnsi="Arial" w:cs="Arial"/>
          <w:sz w:val="24"/>
          <w:szCs w:val="24"/>
        </w:rPr>
      </w:pPr>
    </w:p>
    <w:p w14:paraId="5D881ACB" w14:textId="77777777" w:rsidR="00904A8C" w:rsidRDefault="00904A8C">
      <w:pPr>
        <w:rPr>
          <w:rFonts w:ascii="Arial" w:hAnsi="Arial" w:cs="Arial"/>
        </w:rPr>
      </w:pPr>
    </w:p>
    <w:sectPr w:rsidR="00904A8C" w:rsidSect="00DD52D3">
      <w:footerReference w:type="even" r:id="rId8"/>
      <w:footerReference w:type="default" r:id="rId9"/>
      <w:pgSz w:w="12240" w:h="15840" w:code="1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36367" w14:textId="77777777" w:rsidR="001149D7" w:rsidRDefault="001149D7">
      <w:r>
        <w:separator/>
      </w:r>
    </w:p>
  </w:endnote>
  <w:endnote w:type="continuationSeparator" w:id="0">
    <w:p w14:paraId="35156E19" w14:textId="77777777" w:rsidR="001149D7" w:rsidRDefault="0011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60EEB" w14:textId="77777777" w:rsidR="00904A8C" w:rsidRDefault="00DD52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4A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4A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E73945" w14:textId="77777777" w:rsidR="00904A8C" w:rsidRDefault="00904A8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8E3EB" w14:textId="77777777" w:rsidR="00904A8C" w:rsidRDefault="00DD52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4A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2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ACB085" w14:textId="77777777" w:rsidR="00904A8C" w:rsidRDefault="00904A8C">
    <w:pPr>
      <w:pStyle w:val="Footer"/>
      <w:ind w:right="360"/>
    </w:pPr>
    <w:r>
      <w:t xml:space="preserve">Updated </w:t>
    </w:r>
    <w:r w:rsidR="004D59AD">
      <w:t>6/</w:t>
    </w:r>
    <w:r w:rsidR="009B0975">
      <w:t>22</w:t>
    </w:r>
    <w:r w:rsidR="004D59AD">
      <w:t>/1</w:t>
    </w:r>
    <w:r w:rsidR="00656430">
      <w:t>5</w:t>
    </w:r>
    <w:r>
      <w:t xml:space="preserve"> SS/RG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8D8B4" w14:textId="77777777" w:rsidR="001149D7" w:rsidRDefault="001149D7">
      <w:r>
        <w:separator/>
      </w:r>
    </w:p>
  </w:footnote>
  <w:footnote w:type="continuationSeparator" w:id="0">
    <w:p w14:paraId="71A34351" w14:textId="77777777" w:rsidR="001149D7" w:rsidRDefault="00114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131"/>
    <w:multiLevelType w:val="hybridMultilevel"/>
    <w:tmpl w:val="14A66F68"/>
    <w:lvl w:ilvl="0" w:tplc="64326E28"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66259C"/>
    <w:multiLevelType w:val="hybridMultilevel"/>
    <w:tmpl w:val="0E56587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313128D"/>
    <w:multiLevelType w:val="hybridMultilevel"/>
    <w:tmpl w:val="06647F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840CD3"/>
    <w:multiLevelType w:val="hybridMultilevel"/>
    <w:tmpl w:val="34EEDBD0"/>
    <w:lvl w:ilvl="0" w:tplc="5F5CDAAE"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04154306"/>
    <w:multiLevelType w:val="hybridMultilevel"/>
    <w:tmpl w:val="0AA6DD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4BE198B"/>
    <w:multiLevelType w:val="hybridMultilevel"/>
    <w:tmpl w:val="2E5265C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6396143"/>
    <w:multiLevelType w:val="hybridMultilevel"/>
    <w:tmpl w:val="0456B6F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719046C"/>
    <w:multiLevelType w:val="singleLevel"/>
    <w:tmpl w:val="0409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8">
    <w:nsid w:val="08747B9A"/>
    <w:multiLevelType w:val="hybridMultilevel"/>
    <w:tmpl w:val="1D046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7F1264"/>
    <w:multiLevelType w:val="hybridMultilevel"/>
    <w:tmpl w:val="6AEC5ECC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EE1126"/>
    <w:multiLevelType w:val="hybridMultilevel"/>
    <w:tmpl w:val="124A0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D900F1"/>
    <w:multiLevelType w:val="hybridMultilevel"/>
    <w:tmpl w:val="C5FA9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3409D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C4382F40">
      <w:start w:val="3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1027C2"/>
    <w:multiLevelType w:val="multilevel"/>
    <w:tmpl w:val="364C76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97556A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1ABC6278"/>
    <w:multiLevelType w:val="hybridMultilevel"/>
    <w:tmpl w:val="E3DC2186"/>
    <w:lvl w:ilvl="0" w:tplc="5F5CDAAE"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1B816A29"/>
    <w:multiLevelType w:val="multilevel"/>
    <w:tmpl w:val="E14803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D5F0AC5"/>
    <w:multiLevelType w:val="hybridMultilevel"/>
    <w:tmpl w:val="C8922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1781E67"/>
    <w:multiLevelType w:val="hybridMultilevel"/>
    <w:tmpl w:val="06C8792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22526E12"/>
    <w:multiLevelType w:val="hybridMultilevel"/>
    <w:tmpl w:val="07720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8E56FD"/>
    <w:multiLevelType w:val="hybridMultilevel"/>
    <w:tmpl w:val="E14803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51EE31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FB55D9A"/>
    <w:multiLevelType w:val="hybridMultilevel"/>
    <w:tmpl w:val="9280D0DA"/>
    <w:lvl w:ilvl="0" w:tplc="A0B82E6E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080613F"/>
    <w:multiLevelType w:val="hybridMultilevel"/>
    <w:tmpl w:val="DF06972C"/>
    <w:lvl w:ilvl="0" w:tplc="5F5CDAAE"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30F7353F"/>
    <w:multiLevelType w:val="hybridMultilevel"/>
    <w:tmpl w:val="086A0BEA"/>
    <w:lvl w:ilvl="0" w:tplc="5F5CDAAE"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>
    <w:nsid w:val="31C87162"/>
    <w:multiLevelType w:val="hybridMultilevel"/>
    <w:tmpl w:val="FC469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256C84"/>
    <w:multiLevelType w:val="hybridMultilevel"/>
    <w:tmpl w:val="B16C1066"/>
    <w:lvl w:ilvl="0" w:tplc="5F5CDAAE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5">
    <w:nsid w:val="325E77FB"/>
    <w:multiLevelType w:val="hybridMultilevel"/>
    <w:tmpl w:val="5BC89AFC"/>
    <w:lvl w:ilvl="0" w:tplc="5F5CDAAE"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>
    <w:nsid w:val="337A1731"/>
    <w:multiLevelType w:val="hybridMultilevel"/>
    <w:tmpl w:val="E0CCA3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7B96F67"/>
    <w:multiLevelType w:val="hybridMultilevel"/>
    <w:tmpl w:val="0EEE30B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A2A2137"/>
    <w:multiLevelType w:val="hybridMultilevel"/>
    <w:tmpl w:val="D320FDF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AD36493"/>
    <w:multiLevelType w:val="hybridMultilevel"/>
    <w:tmpl w:val="64C8BC98"/>
    <w:lvl w:ilvl="0" w:tplc="5F5CDAAE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0">
    <w:nsid w:val="3E3D77DF"/>
    <w:multiLevelType w:val="hybridMultilevel"/>
    <w:tmpl w:val="EC484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8462C1"/>
    <w:multiLevelType w:val="multilevel"/>
    <w:tmpl w:val="364C76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A74197D"/>
    <w:multiLevelType w:val="hybridMultilevel"/>
    <w:tmpl w:val="EA569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1E1325"/>
    <w:multiLevelType w:val="hybridMultilevel"/>
    <w:tmpl w:val="3260DC8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EED6243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4CE41658"/>
    <w:multiLevelType w:val="hybridMultilevel"/>
    <w:tmpl w:val="DE3C3E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4E0F67EA"/>
    <w:multiLevelType w:val="hybridMultilevel"/>
    <w:tmpl w:val="6D0A869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4E304A74"/>
    <w:multiLevelType w:val="hybridMultilevel"/>
    <w:tmpl w:val="811A608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AF42C5"/>
    <w:multiLevelType w:val="multilevel"/>
    <w:tmpl w:val="E1480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4EB41158"/>
    <w:multiLevelType w:val="hybridMultilevel"/>
    <w:tmpl w:val="47E471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3E71CC7"/>
    <w:multiLevelType w:val="hybridMultilevel"/>
    <w:tmpl w:val="89D0836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53775C7"/>
    <w:multiLevelType w:val="multilevel"/>
    <w:tmpl w:val="6D0A869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49279A9"/>
    <w:multiLevelType w:val="multilevel"/>
    <w:tmpl w:val="E14803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A4703D8"/>
    <w:multiLevelType w:val="hybridMultilevel"/>
    <w:tmpl w:val="390262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C070B7D"/>
    <w:multiLevelType w:val="hybridMultilevel"/>
    <w:tmpl w:val="364C76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ED6243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D08134A"/>
    <w:multiLevelType w:val="hybridMultilevel"/>
    <w:tmpl w:val="6AEEAFF0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EED6243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>
    <w:nsid w:val="71F804E3"/>
    <w:multiLevelType w:val="hybridMultilevel"/>
    <w:tmpl w:val="6DB889F4"/>
    <w:lvl w:ilvl="0" w:tplc="009CC98A">
      <w:start w:val="2"/>
      <w:numFmt w:val="upperRoman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1FC167B"/>
    <w:multiLevelType w:val="multilevel"/>
    <w:tmpl w:val="E14803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FE973B6"/>
    <w:multiLevelType w:val="hybridMultilevel"/>
    <w:tmpl w:val="C540C5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4"/>
  </w:num>
  <w:num w:numId="5">
    <w:abstractNumId w:val="25"/>
  </w:num>
  <w:num w:numId="6">
    <w:abstractNumId w:val="21"/>
  </w:num>
  <w:num w:numId="7">
    <w:abstractNumId w:val="3"/>
  </w:num>
  <w:num w:numId="8">
    <w:abstractNumId w:val="22"/>
  </w:num>
  <w:num w:numId="9">
    <w:abstractNumId w:val="0"/>
  </w:num>
  <w:num w:numId="10">
    <w:abstractNumId w:val="43"/>
  </w:num>
  <w:num w:numId="11">
    <w:abstractNumId w:val="19"/>
  </w:num>
  <w:num w:numId="12">
    <w:abstractNumId w:val="9"/>
  </w:num>
  <w:num w:numId="13">
    <w:abstractNumId w:val="24"/>
  </w:num>
  <w:num w:numId="14">
    <w:abstractNumId w:val="29"/>
  </w:num>
  <w:num w:numId="15">
    <w:abstractNumId w:val="34"/>
  </w:num>
  <w:num w:numId="16">
    <w:abstractNumId w:val="45"/>
  </w:num>
  <w:num w:numId="17">
    <w:abstractNumId w:val="20"/>
  </w:num>
  <w:num w:numId="18">
    <w:abstractNumId w:val="30"/>
  </w:num>
  <w:num w:numId="19">
    <w:abstractNumId w:val="8"/>
  </w:num>
  <w:num w:numId="20">
    <w:abstractNumId w:val="4"/>
  </w:num>
  <w:num w:numId="21">
    <w:abstractNumId w:val="10"/>
  </w:num>
  <w:num w:numId="22">
    <w:abstractNumId w:val="5"/>
  </w:num>
  <w:num w:numId="23">
    <w:abstractNumId w:val="17"/>
  </w:num>
  <w:num w:numId="24">
    <w:abstractNumId w:val="18"/>
  </w:num>
  <w:num w:numId="25">
    <w:abstractNumId w:val="11"/>
  </w:num>
  <w:num w:numId="26">
    <w:abstractNumId w:val="32"/>
  </w:num>
  <w:num w:numId="27">
    <w:abstractNumId w:val="6"/>
  </w:num>
  <w:num w:numId="28">
    <w:abstractNumId w:val="41"/>
  </w:num>
  <w:num w:numId="29">
    <w:abstractNumId w:val="37"/>
  </w:num>
  <w:num w:numId="30">
    <w:abstractNumId w:val="28"/>
  </w:num>
  <w:num w:numId="31">
    <w:abstractNumId w:val="23"/>
  </w:num>
  <w:num w:numId="32">
    <w:abstractNumId w:val="39"/>
  </w:num>
  <w:num w:numId="33">
    <w:abstractNumId w:val="16"/>
  </w:num>
  <w:num w:numId="34">
    <w:abstractNumId w:val="38"/>
  </w:num>
  <w:num w:numId="35">
    <w:abstractNumId w:val="42"/>
  </w:num>
  <w:num w:numId="36">
    <w:abstractNumId w:val="36"/>
  </w:num>
  <w:num w:numId="37">
    <w:abstractNumId w:val="1"/>
  </w:num>
  <w:num w:numId="38">
    <w:abstractNumId w:val="31"/>
  </w:num>
  <w:num w:numId="39">
    <w:abstractNumId w:val="33"/>
  </w:num>
  <w:num w:numId="40">
    <w:abstractNumId w:val="35"/>
  </w:num>
  <w:num w:numId="41">
    <w:abstractNumId w:val="12"/>
  </w:num>
  <w:num w:numId="42">
    <w:abstractNumId w:val="44"/>
  </w:num>
  <w:num w:numId="43">
    <w:abstractNumId w:val="40"/>
  </w:num>
  <w:num w:numId="44">
    <w:abstractNumId w:val="27"/>
  </w:num>
  <w:num w:numId="45">
    <w:abstractNumId w:val="15"/>
  </w:num>
  <w:num w:numId="46">
    <w:abstractNumId w:val="47"/>
  </w:num>
  <w:num w:numId="47">
    <w:abstractNumId w:val="46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AD"/>
    <w:rsid w:val="001149D7"/>
    <w:rsid w:val="001D0DA6"/>
    <w:rsid w:val="002674E6"/>
    <w:rsid w:val="00273609"/>
    <w:rsid w:val="00381D09"/>
    <w:rsid w:val="00424B55"/>
    <w:rsid w:val="004D59AD"/>
    <w:rsid w:val="00567769"/>
    <w:rsid w:val="00656430"/>
    <w:rsid w:val="0081328B"/>
    <w:rsid w:val="008D57F2"/>
    <w:rsid w:val="00904A8C"/>
    <w:rsid w:val="009B0975"/>
    <w:rsid w:val="00C17A24"/>
    <w:rsid w:val="00DD52D3"/>
    <w:rsid w:val="00F6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8F5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D3"/>
  </w:style>
  <w:style w:type="paragraph" w:styleId="Heading1">
    <w:name w:val="heading 1"/>
    <w:basedOn w:val="Normal"/>
    <w:next w:val="Normal"/>
    <w:qFormat/>
    <w:rsid w:val="00DD52D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D52D3"/>
    <w:pPr>
      <w:keepNext/>
      <w:numPr>
        <w:numId w:val="16"/>
      </w:numPr>
      <w:outlineLvl w:val="1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52D3"/>
    <w:pPr>
      <w:jc w:val="center"/>
    </w:pPr>
    <w:rPr>
      <w:sz w:val="24"/>
    </w:rPr>
  </w:style>
  <w:style w:type="paragraph" w:styleId="DocumentMap">
    <w:name w:val="Document Map"/>
    <w:basedOn w:val="Normal"/>
    <w:semiHidden/>
    <w:rsid w:val="00DD52D3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semiHidden/>
    <w:rsid w:val="00DD52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D52D3"/>
  </w:style>
  <w:style w:type="character" w:styleId="Hyperlink">
    <w:name w:val="Hyperlink"/>
    <w:semiHidden/>
    <w:rsid w:val="00DD52D3"/>
    <w:rPr>
      <w:color w:val="0000FF"/>
      <w:u w:val="single"/>
    </w:rPr>
  </w:style>
  <w:style w:type="character" w:styleId="CommentReference">
    <w:name w:val="annotation reference"/>
    <w:semiHidden/>
    <w:rsid w:val="00DD52D3"/>
    <w:rPr>
      <w:sz w:val="16"/>
      <w:szCs w:val="16"/>
    </w:rPr>
  </w:style>
  <w:style w:type="paragraph" w:styleId="FootnoteText">
    <w:name w:val="footnote text"/>
    <w:basedOn w:val="Normal"/>
    <w:semiHidden/>
    <w:rsid w:val="00DD52D3"/>
  </w:style>
  <w:style w:type="character" w:styleId="FootnoteReference">
    <w:name w:val="footnote reference"/>
    <w:semiHidden/>
    <w:rsid w:val="00DD52D3"/>
    <w:rPr>
      <w:vertAlign w:val="superscript"/>
    </w:rPr>
  </w:style>
  <w:style w:type="paragraph" w:styleId="Header">
    <w:name w:val="header"/>
    <w:basedOn w:val="Normal"/>
    <w:semiHidden/>
    <w:rsid w:val="00DD52D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DD52D3"/>
  </w:style>
  <w:style w:type="paragraph" w:styleId="BalloonText">
    <w:name w:val="Balloon Text"/>
    <w:basedOn w:val="Normal"/>
    <w:semiHidden/>
    <w:rsid w:val="00DD5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D3"/>
  </w:style>
  <w:style w:type="paragraph" w:styleId="Heading1">
    <w:name w:val="heading 1"/>
    <w:basedOn w:val="Normal"/>
    <w:next w:val="Normal"/>
    <w:qFormat/>
    <w:rsid w:val="00DD52D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D52D3"/>
    <w:pPr>
      <w:keepNext/>
      <w:numPr>
        <w:numId w:val="16"/>
      </w:numPr>
      <w:outlineLvl w:val="1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52D3"/>
    <w:pPr>
      <w:jc w:val="center"/>
    </w:pPr>
    <w:rPr>
      <w:sz w:val="24"/>
    </w:rPr>
  </w:style>
  <w:style w:type="paragraph" w:styleId="DocumentMap">
    <w:name w:val="Document Map"/>
    <w:basedOn w:val="Normal"/>
    <w:semiHidden/>
    <w:rsid w:val="00DD52D3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semiHidden/>
    <w:rsid w:val="00DD52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D52D3"/>
  </w:style>
  <w:style w:type="character" w:styleId="Hyperlink">
    <w:name w:val="Hyperlink"/>
    <w:semiHidden/>
    <w:rsid w:val="00DD52D3"/>
    <w:rPr>
      <w:color w:val="0000FF"/>
      <w:u w:val="single"/>
    </w:rPr>
  </w:style>
  <w:style w:type="character" w:styleId="CommentReference">
    <w:name w:val="annotation reference"/>
    <w:semiHidden/>
    <w:rsid w:val="00DD52D3"/>
    <w:rPr>
      <w:sz w:val="16"/>
      <w:szCs w:val="16"/>
    </w:rPr>
  </w:style>
  <w:style w:type="paragraph" w:styleId="FootnoteText">
    <w:name w:val="footnote text"/>
    <w:basedOn w:val="Normal"/>
    <w:semiHidden/>
    <w:rsid w:val="00DD52D3"/>
  </w:style>
  <w:style w:type="character" w:styleId="FootnoteReference">
    <w:name w:val="footnote reference"/>
    <w:semiHidden/>
    <w:rsid w:val="00DD52D3"/>
    <w:rPr>
      <w:vertAlign w:val="superscript"/>
    </w:rPr>
  </w:style>
  <w:style w:type="paragraph" w:styleId="Header">
    <w:name w:val="header"/>
    <w:basedOn w:val="Normal"/>
    <w:semiHidden/>
    <w:rsid w:val="00DD52D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DD52D3"/>
  </w:style>
  <w:style w:type="paragraph" w:styleId="BalloonText">
    <w:name w:val="Balloon Text"/>
    <w:basedOn w:val="Normal"/>
    <w:semiHidden/>
    <w:rsid w:val="00DD5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1308</Words>
  <Characters>7461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Pharmacotherapy Core Curriculum</vt:lpstr>
    </vt:vector>
  </TitlesOfParts>
  <Company>St. John's University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Pharmacotherapy Core Curriculum</dc:title>
  <dc:creator>Sharon See, Pharm.D.</dc:creator>
  <cp:lastModifiedBy>SHARON SEE</cp:lastModifiedBy>
  <cp:revision>3</cp:revision>
  <cp:lastPrinted>2013-06-24T12:29:00Z</cp:lastPrinted>
  <dcterms:created xsi:type="dcterms:W3CDTF">2015-06-23T00:12:00Z</dcterms:created>
  <dcterms:modified xsi:type="dcterms:W3CDTF">2015-06-23T00:14:00Z</dcterms:modified>
</cp:coreProperties>
</file>